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A7185" w14:textId="77777777" w:rsidR="0031172B" w:rsidRPr="00CF7954" w:rsidRDefault="0031172B" w:rsidP="0031172B">
      <w:pPr>
        <w:spacing w:after="0" w:line="240" w:lineRule="auto"/>
        <w:ind w:left="1020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191F60C" w14:textId="651B4821" w:rsidR="0031172B" w:rsidRPr="00246036" w:rsidRDefault="00246036" w:rsidP="0031172B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246036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Қазақстан Республикасы Стратегиялық жоспарлау және реформалар агенттігі Ұлттық статистика бюросының Ақпараттық-есептеу орталығы» шаруашылық жүргізу құқығындағы республикалық мемлекеттік кәсіпорнын</w:t>
      </w:r>
      <w:r w:rsidR="0031172B"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да (</w:t>
      </w:r>
      <w:proofErr w:type="spellStart"/>
      <w:r w:rsidR="0031172B"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бұдан</w:t>
      </w:r>
      <w:proofErr w:type="spellEnd"/>
      <w:r w:rsidR="0031172B"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="0031172B"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әрі</w:t>
      </w:r>
      <w:proofErr w:type="spellEnd"/>
      <w:r w:rsidR="0031172B"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- «АЕО» РМК) </w:t>
      </w:r>
    </w:p>
    <w:p w14:paraId="37991894" w14:textId="77777777" w:rsidR="0031172B" w:rsidRPr="00246036" w:rsidRDefault="0031172B" w:rsidP="0031172B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сыбайлас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жемқорлық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тәуекелдерін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ішкі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талдау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нәтижелері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бойынша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анықталған</w:t>
      </w:r>
      <w:proofErr w:type="spellEnd"/>
    </w:p>
    <w:p w14:paraId="0750C707" w14:textId="77777777" w:rsidR="0031172B" w:rsidRPr="00246036" w:rsidRDefault="0031172B" w:rsidP="0031172B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сыбайлас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жемқорлық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құқық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бұзушылықтар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жасауға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ықпал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ететін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</w:p>
    <w:p w14:paraId="40F0022D" w14:textId="77777777" w:rsidR="0031172B" w:rsidRPr="00246036" w:rsidRDefault="0031172B" w:rsidP="0031172B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себептер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мен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жағдайларды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жою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жөніндегі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</w:p>
    <w:p w14:paraId="52905FBF" w14:textId="77777777" w:rsidR="0031172B" w:rsidRPr="00246036" w:rsidRDefault="0031172B" w:rsidP="0031172B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іс-шаралар</w:t>
      </w:r>
      <w:proofErr w:type="spellEnd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246036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жоспары</w:t>
      </w:r>
      <w:proofErr w:type="spellEnd"/>
    </w:p>
    <w:p w14:paraId="07B615B5" w14:textId="77777777" w:rsidR="0031172B" w:rsidRPr="00453ED6" w:rsidRDefault="0031172B" w:rsidP="0031172B">
      <w:pPr>
        <w:rPr>
          <w:lang w:val="ru-RU"/>
        </w:rPr>
      </w:pPr>
    </w:p>
    <w:tbl>
      <w:tblPr>
        <w:tblpPr w:leftFromText="180" w:rightFromText="180" w:vertAnchor="text" w:tblpX="-743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A0" w:firstRow="1" w:lastRow="0" w:firstColumn="1" w:lastColumn="1" w:noHBand="0" w:noVBand="1"/>
      </w:tblPr>
      <w:tblGrid>
        <w:gridCol w:w="749"/>
        <w:gridCol w:w="3357"/>
        <w:gridCol w:w="3544"/>
        <w:gridCol w:w="3402"/>
        <w:gridCol w:w="2410"/>
        <w:gridCol w:w="2126"/>
      </w:tblGrid>
      <w:tr w:rsidR="0031172B" w:rsidRPr="00CF7954" w14:paraId="43264563" w14:textId="77777777" w:rsidTr="00AB4DE7">
        <w:trPr>
          <w:trHeight w:val="271"/>
        </w:trPr>
        <w:tc>
          <w:tcPr>
            <w:tcW w:w="749" w:type="dxa"/>
            <w:vAlign w:val="center"/>
          </w:tcPr>
          <w:p w14:paraId="6F6B62C5" w14:textId="77777777" w:rsidR="0031172B" w:rsidRPr="00CF7954" w:rsidRDefault="0031172B" w:rsidP="00AB4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№ </w:t>
            </w:r>
          </w:p>
        </w:tc>
        <w:tc>
          <w:tcPr>
            <w:tcW w:w="3357" w:type="dxa"/>
            <w:vAlign w:val="center"/>
          </w:tcPr>
          <w:p w14:paraId="05B90B3E" w14:textId="77777777" w:rsidR="0031172B" w:rsidRPr="00CF7954" w:rsidRDefault="0031172B" w:rsidP="00AB4D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5F1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Ұсыныс</w:t>
            </w:r>
            <w:proofErr w:type="spellEnd"/>
          </w:p>
        </w:tc>
        <w:tc>
          <w:tcPr>
            <w:tcW w:w="3544" w:type="dxa"/>
            <w:vAlign w:val="center"/>
          </w:tcPr>
          <w:p w14:paraId="26F0FDC0" w14:textId="77777777" w:rsidR="0031172B" w:rsidRPr="005F16D0" w:rsidRDefault="0031172B" w:rsidP="00AB4DE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Іс-шара</w:t>
            </w:r>
          </w:p>
        </w:tc>
        <w:tc>
          <w:tcPr>
            <w:tcW w:w="3402" w:type="dxa"/>
            <w:vAlign w:val="center"/>
          </w:tcPr>
          <w:p w14:paraId="06437962" w14:textId="77777777" w:rsidR="0031172B" w:rsidRPr="00CF7954" w:rsidRDefault="0031172B" w:rsidP="00AB4DE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5F1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Іс-шараны</w:t>
            </w:r>
            <w:proofErr w:type="spellEnd"/>
            <w:r w:rsidRPr="005F1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аяқтау</w:t>
            </w:r>
            <w:proofErr w:type="spellEnd"/>
            <w:r w:rsidRPr="005F1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нысаны</w:t>
            </w:r>
            <w:proofErr w:type="spellEnd"/>
          </w:p>
        </w:tc>
        <w:tc>
          <w:tcPr>
            <w:tcW w:w="2410" w:type="dxa"/>
            <w:vAlign w:val="center"/>
          </w:tcPr>
          <w:p w14:paraId="659454C7" w14:textId="77777777" w:rsidR="0031172B" w:rsidRPr="005F16D0" w:rsidRDefault="0031172B" w:rsidP="00AB4DE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Орындаушылар </w:t>
            </w:r>
          </w:p>
        </w:tc>
        <w:tc>
          <w:tcPr>
            <w:tcW w:w="2126" w:type="dxa"/>
            <w:vAlign w:val="center"/>
          </w:tcPr>
          <w:p w14:paraId="06854EA2" w14:textId="77777777" w:rsidR="0031172B" w:rsidRPr="00CF7954" w:rsidRDefault="0031172B" w:rsidP="00AB4DE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5F1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Іс-шараны</w:t>
            </w:r>
            <w:proofErr w:type="spellEnd"/>
            <w:r w:rsidRPr="005F1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орындау</w:t>
            </w:r>
            <w:proofErr w:type="spellEnd"/>
            <w:r w:rsidRPr="005F1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мерзімі</w:t>
            </w:r>
            <w:proofErr w:type="spellEnd"/>
          </w:p>
        </w:tc>
      </w:tr>
      <w:tr w:rsidR="0031172B" w:rsidRPr="00CF7954" w14:paraId="7DEE1185" w14:textId="77777777" w:rsidTr="00AB4DE7">
        <w:trPr>
          <w:trHeight w:hRule="exact" w:val="2846"/>
        </w:trPr>
        <w:tc>
          <w:tcPr>
            <w:tcW w:w="749" w:type="dxa"/>
            <w:vAlign w:val="center"/>
          </w:tcPr>
          <w:p w14:paraId="2E40CB12" w14:textId="77777777" w:rsidR="0031172B" w:rsidRPr="00CF7954" w:rsidRDefault="0031172B" w:rsidP="00AB4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F79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3357" w:type="dxa"/>
            <w:vAlign w:val="center"/>
          </w:tcPr>
          <w:p w14:paraId="06BB3ECB" w14:textId="77777777" w:rsidR="0031172B" w:rsidRPr="00CF7954" w:rsidRDefault="0031172B" w:rsidP="00AB4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Жоғары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аудиторлық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</w:t>
            </w:r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алатаның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2026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жылғы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11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ақпандағы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нұсқамасы</w:t>
            </w:r>
            <w:proofErr w:type="spellEnd"/>
          </w:p>
        </w:tc>
        <w:tc>
          <w:tcPr>
            <w:tcW w:w="3544" w:type="dxa"/>
            <w:vAlign w:val="center"/>
          </w:tcPr>
          <w:p w14:paraId="5864AFA3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F0A18">
              <w:rPr>
                <w:sz w:val="28"/>
                <w:szCs w:val="28"/>
                <w:lang w:val="ru-RU"/>
              </w:rPr>
              <w:t xml:space="preserve">«АЕО» </w:t>
            </w:r>
            <w:r w:rsidRPr="005F16D0">
              <w:rPr>
                <w:sz w:val="28"/>
                <w:szCs w:val="28"/>
                <w:lang w:val="ru-RU"/>
              </w:rPr>
              <w:t xml:space="preserve">РМК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мемлекеттік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монополия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қызметтеріне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тарифтерді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өзектендірсін</w:t>
            </w:r>
            <w:proofErr w:type="spellEnd"/>
          </w:p>
        </w:tc>
        <w:tc>
          <w:tcPr>
            <w:tcW w:w="3402" w:type="dxa"/>
            <w:vAlign w:val="center"/>
          </w:tcPr>
          <w:p w14:paraId="29B2DB67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F16D0">
              <w:rPr>
                <w:sz w:val="28"/>
                <w:szCs w:val="28"/>
                <w:lang w:val="ru-RU"/>
              </w:rPr>
              <w:t>Монополияға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қарсы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сараптаманың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оң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қорытындысын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алу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тарифтерді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қайта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бекіту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туралы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бұйрық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шығару</w:t>
            </w:r>
            <w:proofErr w:type="spellEnd"/>
          </w:p>
        </w:tc>
        <w:tc>
          <w:tcPr>
            <w:tcW w:w="2410" w:type="dxa"/>
            <w:vAlign w:val="center"/>
          </w:tcPr>
          <w:p w14:paraId="4D97DA6E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963D76">
              <w:rPr>
                <w:sz w:val="28"/>
                <w:szCs w:val="28"/>
                <w:lang w:val="kk-KZ"/>
              </w:rPr>
              <w:t>Экономика және қаржы департаменті</w:t>
            </w:r>
          </w:p>
        </w:tc>
        <w:tc>
          <w:tcPr>
            <w:tcW w:w="2126" w:type="dxa"/>
            <w:vAlign w:val="center"/>
          </w:tcPr>
          <w:p w14:paraId="55A389E6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CF7954">
              <w:rPr>
                <w:sz w:val="28"/>
                <w:szCs w:val="28"/>
                <w:lang w:val="kk-KZ"/>
              </w:rPr>
              <w:t xml:space="preserve"> </w:t>
            </w:r>
            <w:r w:rsidRPr="00CF7954">
              <w:rPr>
                <w:sz w:val="28"/>
                <w:szCs w:val="28"/>
                <w:lang w:val="ru-RU"/>
              </w:rPr>
              <w:t xml:space="preserve"> </w:t>
            </w:r>
            <w:r>
              <w:t xml:space="preserve"> </w:t>
            </w:r>
            <w:r w:rsidRPr="00963D76">
              <w:rPr>
                <w:sz w:val="28"/>
                <w:szCs w:val="28"/>
                <w:lang w:val="ru-RU"/>
              </w:rPr>
              <w:t xml:space="preserve">2026 </w:t>
            </w:r>
            <w:proofErr w:type="spellStart"/>
            <w:r w:rsidRPr="00963D76">
              <w:rPr>
                <w:sz w:val="28"/>
                <w:szCs w:val="28"/>
                <w:lang w:val="ru-RU"/>
              </w:rPr>
              <w:t>жылғы</w:t>
            </w:r>
            <w:proofErr w:type="spellEnd"/>
            <w:r w:rsidRPr="00963D76">
              <w:rPr>
                <w:sz w:val="28"/>
                <w:szCs w:val="28"/>
                <w:lang w:val="ru-RU"/>
              </w:rPr>
              <w:t xml:space="preserve"> III </w:t>
            </w:r>
            <w:proofErr w:type="spellStart"/>
            <w:r w:rsidRPr="00963D76">
              <w:rPr>
                <w:sz w:val="28"/>
                <w:szCs w:val="28"/>
                <w:lang w:val="ru-RU"/>
              </w:rPr>
              <w:t>тоқсан</w:t>
            </w:r>
            <w:proofErr w:type="spellEnd"/>
            <w:r w:rsidRPr="00963D76">
              <w:rPr>
                <w:sz w:val="28"/>
                <w:szCs w:val="28"/>
                <w:lang w:val="ru-RU"/>
              </w:rPr>
              <w:t xml:space="preserve"> </w:t>
            </w:r>
            <w:r w:rsidRPr="00CF7954">
              <w:rPr>
                <w:sz w:val="28"/>
                <w:szCs w:val="28"/>
                <w:lang w:val="kk-KZ"/>
              </w:rPr>
              <w:t>.</w:t>
            </w:r>
          </w:p>
        </w:tc>
      </w:tr>
      <w:tr w:rsidR="0031172B" w:rsidRPr="008C6036" w14:paraId="40524956" w14:textId="77777777" w:rsidTr="00AB4DE7">
        <w:trPr>
          <w:trHeight w:hRule="exact" w:val="3257"/>
        </w:trPr>
        <w:tc>
          <w:tcPr>
            <w:tcW w:w="749" w:type="dxa"/>
            <w:vAlign w:val="center"/>
          </w:tcPr>
          <w:p w14:paraId="31231AC5" w14:textId="77777777" w:rsidR="0031172B" w:rsidRPr="00CF7954" w:rsidRDefault="0031172B" w:rsidP="00AB4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2</w:t>
            </w:r>
          </w:p>
        </w:tc>
        <w:tc>
          <w:tcPr>
            <w:tcW w:w="3357" w:type="dxa"/>
            <w:vAlign w:val="center"/>
          </w:tcPr>
          <w:p w14:paraId="2AC6D05C" w14:textId="77777777" w:rsidR="0031172B" w:rsidRPr="00CF7954" w:rsidRDefault="0031172B" w:rsidP="00AB4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Жоғары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аудиторлық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п</w:t>
            </w:r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алатаның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2026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жылғы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11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ақпандағы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нұсқамасы</w:t>
            </w:r>
            <w:proofErr w:type="spellEnd"/>
          </w:p>
        </w:tc>
        <w:tc>
          <w:tcPr>
            <w:tcW w:w="3544" w:type="dxa"/>
            <w:vAlign w:val="center"/>
          </w:tcPr>
          <w:p w14:paraId="28341644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Алматы </w:t>
            </w:r>
            <w:proofErr w:type="spellStart"/>
            <w:r>
              <w:rPr>
                <w:sz w:val="28"/>
                <w:szCs w:val="28"/>
                <w:lang w:val="ru-RU"/>
              </w:rPr>
              <w:t>қаласындағы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Pr="008C6036">
              <w:rPr>
                <w:sz w:val="28"/>
                <w:szCs w:val="28"/>
                <w:lang w:val="ru-RU"/>
              </w:rPr>
              <w:t xml:space="preserve"> </w:t>
            </w:r>
            <w:r w:rsidRPr="007F0A18">
              <w:rPr>
                <w:sz w:val="28"/>
                <w:szCs w:val="28"/>
                <w:lang w:val="ru-RU"/>
              </w:rPr>
              <w:t xml:space="preserve">«АЕО» </w:t>
            </w:r>
            <w:r w:rsidRPr="005F16D0">
              <w:rPr>
                <w:sz w:val="28"/>
                <w:szCs w:val="28"/>
                <w:lang w:val="ru-RU"/>
              </w:rPr>
              <w:t xml:space="preserve">РМК </w:t>
            </w:r>
            <w:proofErr w:type="spellStart"/>
            <w:r w:rsidRPr="008C6036">
              <w:rPr>
                <w:sz w:val="28"/>
                <w:szCs w:val="28"/>
                <w:lang w:val="ru-RU"/>
              </w:rPr>
              <w:t>филиалын</w:t>
            </w:r>
            <w:proofErr w:type="spellEnd"/>
            <w:r w:rsidRPr="008C603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6036">
              <w:rPr>
                <w:sz w:val="28"/>
                <w:szCs w:val="28"/>
                <w:lang w:val="ru-RU"/>
              </w:rPr>
              <w:t>кезең-кезеңімен</w:t>
            </w:r>
            <w:proofErr w:type="spellEnd"/>
            <w:r w:rsidRPr="008C603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6036">
              <w:rPr>
                <w:sz w:val="28"/>
                <w:szCs w:val="28"/>
                <w:lang w:val="ru-RU"/>
              </w:rPr>
              <w:t>оңтайландыруды</w:t>
            </w:r>
            <w:proofErr w:type="spellEnd"/>
            <w:r w:rsidRPr="008C603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6036">
              <w:rPr>
                <w:sz w:val="28"/>
                <w:szCs w:val="28"/>
                <w:lang w:val="ru-RU"/>
              </w:rPr>
              <w:t>қамтамасыз</w:t>
            </w:r>
            <w:proofErr w:type="spellEnd"/>
            <w:r w:rsidRPr="008C603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6036">
              <w:rPr>
                <w:sz w:val="28"/>
                <w:szCs w:val="28"/>
                <w:lang w:val="ru-RU"/>
              </w:rPr>
              <w:t>ету</w:t>
            </w:r>
            <w:proofErr w:type="spellEnd"/>
            <w:r w:rsidRPr="008C6036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3402" w:type="dxa"/>
            <w:vAlign w:val="center"/>
          </w:tcPr>
          <w:p w14:paraId="7146F50F" w14:textId="77777777" w:rsidR="0031172B" w:rsidRPr="005F16D0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8C6036">
              <w:rPr>
                <w:sz w:val="28"/>
                <w:szCs w:val="28"/>
                <w:lang w:val="ru-RU"/>
              </w:rPr>
              <w:t xml:space="preserve">Алматы </w:t>
            </w:r>
            <w:proofErr w:type="spellStart"/>
            <w:r w:rsidRPr="008C6036">
              <w:rPr>
                <w:sz w:val="28"/>
                <w:szCs w:val="28"/>
                <w:lang w:val="ru-RU"/>
              </w:rPr>
              <w:t>қаласындағы</w:t>
            </w:r>
            <w:proofErr w:type="spellEnd"/>
            <w:r w:rsidRPr="008C603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6036">
              <w:rPr>
                <w:sz w:val="28"/>
                <w:szCs w:val="28"/>
                <w:lang w:val="ru-RU"/>
              </w:rPr>
              <w:t>филиалды</w:t>
            </w:r>
            <w:proofErr w:type="spellEnd"/>
            <w:r w:rsidRPr="008C603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6036">
              <w:rPr>
                <w:sz w:val="28"/>
                <w:szCs w:val="28"/>
                <w:lang w:val="ru-RU"/>
              </w:rPr>
              <w:t>есептік</w:t>
            </w:r>
            <w:proofErr w:type="spellEnd"/>
            <w:r w:rsidRPr="008C603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6036">
              <w:rPr>
                <w:sz w:val="28"/>
                <w:szCs w:val="28"/>
                <w:lang w:val="ru-RU"/>
              </w:rPr>
              <w:t>тіркеуден</w:t>
            </w:r>
            <w:proofErr w:type="spellEnd"/>
            <w:r w:rsidRPr="008C603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C6036">
              <w:rPr>
                <w:sz w:val="28"/>
                <w:szCs w:val="28"/>
                <w:lang w:val="ru-RU"/>
              </w:rPr>
              <w:t>шығару</w:t>
            </w:r>
            <w:proofErr w:type="spellEnd"/>
          </w:p>
        </w:tc>
        <w:tc>
          <w:tcPr>
            <w:tcW w:w="2410" w:type="dxa"/>
            <w:vAlign w:val="center"/>
          </w:tcPr>
          <w:p w14:paraId="4A342FCB" w14:textId="77777777" w:rsidR="0031172B" w:rsidRPr="00963D76" w:rsidRDefault="0031172B" w:rsidP="00AB4DE7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ru-RU"/>
              </w:rPr>
              <w:t xml:space="preserve">Алматы </w:t>
            </w:r>
            <w:proofErr w:type="spellStart"/>
            <w:r>
              <w:rPr>
                <w:sz w:val="28"/>
                <w:szCs w:val="28"/>
                <w:lang w:val="ru-RU"/>
              </w:rPr>
              <w:t>қаласындағы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Pr="008C6036">
              <w:rPr>
                <w:sz w:val="28"/>
                <w:szCs w:val="28"/>
                <w:lang w:val="ru-RU"/>
              </w:rPr>
              <w:t xml:space="preserve"> </w:t>
            </w:r>
            <w:r w:rsidRPr="007F0A18">
              <w:rPr>
                <w:sz w:val="28"/>
                <w:szCs w:val="28"/>
                <w:lang w:val="ru-RU"/>
              </w:rPr>
              <w:t xml:space="preserve">«АЕО» </w:t>
            </w:r>
            <w:r w:rsidRPr="005F16D0">
              <w:rPr>
                <w:sz w:val="28"/>
                <w:szCs w:val="28"/>
                <w:lang w:val="ru-RU"/>
              </w:rPr>
              <w:t xml:space="preserve">РМК </w:t>
            </w:r>
            <w:r>
              <w:rPr>
                <w:sz w:val="28"/>
                <w:szCs w:val="28"/>
                <w:lang w:val="ru-RU"/>
              </w:rPr>
              <w:t>филиалы</w:t>
            </w:r>
          </w:p>
        </w:tc>
        <w:tc>
          <w:tcPr>
            <w:tcW w:w="2126" w:type="dxa"/>
            <w:vAlign w:val="center"/>
          </w:tcPr>
          <w:p w14:paraId="4F1A5596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8C6036">
              <w:rPr>
                <w:sz w:val="28"/>
                <w:szCs w:val="28"/>
                <w:lang w:val="kk-KZ"/>
              </w:rPr>
              <w:t>2027 жылғы 5 қаңтарға дейін</w:t>
            </w:r>
          </w:p>
        </w:tc>
      </w:tr>
      <w:tr w:rsidR="0031172B" w:rsidRPr="00CF7954" w14:paraId="134F32CB" w14:textId="77777777" w:rsidTr="00AB4DE7">
        <w:trPr>
          <w:trHeight w:hRule="exact" w:val="3130"/>
        </w:trPr>
        <w:tc>
          <w:tcPr>
            <w:tcW w:w="749" w:type="dxa"/>
            <w:vAlign w:val="center"/>
          </w:tcPr>
          <w:p w14:paraId="2FD44D06" w14:textId="77777777" w:rsidR="0031172B" w:rsidRPr="00CF7954" w:rsidRDefault="0031172B" w:rsidP="00AB4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3357" w:type="dxa"/>
            <w:vAlign w:val="center"/>
          </w:tcPr>
          <w:p w14:paraId="7E9B9E6A" w14:textId="77777777" w:rsidR="0031172B" w:rsidRPr="00CF7954" w:rsidRDefault="0031172B" w:rsidP="00AB4DE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F0A18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«АЕО» </w:t>
            </w:r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РМК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қызметінде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сыбайлас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жемқорлық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және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өзге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де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тәуекелдердің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уақтылы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мониторингін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қамтамасыз</w:t>
            </w:r>
            <w:proofErr w:type="spellEnd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16D0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ету</w:t>
            </w:r>
            <w:proofErr w:type="spellEnd"/>
          </w:p>
        </w:tc>
        <w:tc>
          <w:tcPr>
            <w:tcW w:w="3544" w:type="dxa"/>
            <w:vAlign w:val="center"/>
          </w:tcPr>
          <w:p w14:paraId="33195466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F16D0">
              <w:rPr>
                <w:sz w:val="28"/>
                <w:szCs w:val="28"/>
                <w:lang w:val="ru-RU"/>
              </w:rPr>
              <w:t>Жауапты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орындаушыларды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і</w:t>
            </w:r>
            <w:r>
              <w:rPr>
                <w:sz w:val="28"/>
                <w:szCs w:val="28"/>
                <w:lang w:val="ru-RU"/>
              </w:rPr>
              <w:t>с-шараларды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іске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асыру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мерзім</w:t>
            </w:r>
            <w:r w:rsidRPr="005F16D0">
              <w:rPr>
                <w:sz w:val="28"/>
                <w:szCs w:val="28"/>
                <w:lang w:val="ru-RU"/>
              </w:rPr>
              <w:t>ін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орындау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мәртебелерін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бақылау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өзек</w:t>
            </w:r>
            <w:r>
              <w:rPr>
                <w:sz w:val="28"/>
                <w:szCs w:val="28"/>
                <w:lang w:val="ru-RU"/>
              </w:rPr>
              <w:t>тендіру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тетіктерін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бекіту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тәуекелдердің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бірыңғай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картасын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қалыптастыру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6DC7ABB0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F16D0">
              <w:rPr>
                <w:sz w:val="28"/>
                <w:szCs w:val="28"/>
                <w:lang w:val="ru-RU"/>
              </w:rPr>
              <w:t>Құрылымдық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бөлімшелердің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іс-шаралардың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орындалу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барысы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мәртебесі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туралы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ақпарат</w:t>
            </w:r>
            <w:proofErr w:type="spellEnd"/>
            <w:r w:rsidRPr="005F16D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F16D0">
              <w:rPr>
                <w:sz w:val="28"/>
                <w:szCs w:val="28"/>
                <w:lang w:val="ru-RU"/>
              </w:rPr>
              <w:t>беруі</w:t>
            </w:r>
            <w:proofErr w:type="spellEnd"/>
          </w:p>
        </w:tc>
        <w:tc>
          <w:tcPr>
            <w:tcW w:w="2410" w:type="dxa"/>
            <w:vAlign w:val="center"/>
          </w:tcPr>
          <w:p w14:paraId="20126897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963D76">
              <w:rPr>
                <w:sz w:val="28"/>
                <w:szCs w:val="28"/>
                <w:lang w:val="ru-RU"/>
              </w:rPr>
              <w:t>Комплаенс</w:t>
            </w:r>
            <w:proofErr w:type="spellEnd"/>
            <w:r w:rsidRPr="00963D76">
              <w:rPr>
                <w:sz w:val="28"/>
                <w:szCs w:val="28"/>
                <w:lang w:val="ru-RU"/>
              </w:rPr>
              <w:t xml:space="preserve">-офицер, </w:t>
            </w:r>
            <w:proofErr w:type="spellStart"/>
            <w:r w:rsidRPr="00963D76">
              <w:rPr>
                <w:sz w:val="28"/>
                <w:szCs w:val="28"/>
                <w:lang w:val="ru-RU"/>
              </w:rPr>
              <w:t>жауапты</w:t>
            </w:r>
            <w:proofErr w:type="spellEnd"/>
            <w:r w:rsidRPr="00963D7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63D76">
              <w:rPr>
                <w:sz w:val="28"/>
                <w:szCs w:val="28"/>
                <w:lang w:val="ru-RU"/>
              </w:rPr>
              <w:t>құрылымдық</w:t>
            </w:r>
            <w:proofErr w:type="spellEnd"/>
            <w:r w:rsidRPr="00963D7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63D76">
              <w:rPr>
                <w:sz w:val="28"/>
                <w:szCs w:val="28"/>
                <w:lang w:val="ru-RU"/>
              </w:rPr>
              <w:t>бөлімшелердің</w:t>
            </w:r>
            <w:proofErr w:type="spellEnd"/>
            <w:r w:rsidRPr="00963D76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63D76">
              <w:rPr>
                <w:sz w:val="28"/>
                <w:szCs w:val="28"/>
                <w:lang w:val="ru-RU"/>
              </w:rPr>
              <w:t>басшылары</w:t>
            </w:r>
            <w:proofErr w:type="spellEnd"/>
          </w:p>
        </w:tc>
        <w:tc>
          <w:tcPr>
            <w:tcW w:w="2126" w:type="dxa"/>
            <w:vAlign w:val="center"/>
          </w:tcPr>
          <w:p w14:paraId="7D4320D3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963D76">
              <w:rPr>
                <w:sz w:val="28"/>
                <w:szCs w:val="28"/>
                <w:lang w:val="kk-KZ"/>
              </w:rPr>
              <w:t>Ай сайын</w:t>
            </w:r>
          </w:p>
        </w:tc>
      </w:tr>
      <w:tr w:rsidR="0031172B" w:rsidRPr="00CF7954" w14:paraId="01065272" w14:textId="77777777" w:rsidTr="00AB4DE7">
        <w:trPr>
          <w:trHeight w:hRule="exact" w:val="4833"/>
        </w:trPr>
        <w:tc>
          <w:tcPr>
            <w:tcW w:w="749" w:type="dxa"/>
            <w:vAlign w:val="center"/>
          </w:tcPr>
          <w:p w14:paraId="605C5E33" w14:textId="77777777" w:rsidR="0031172B" w:rsidRPr="00CF7954" w:rsidRDefault="0031172B" w:rsidP="00AB4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  <w:p w14:paraId="5296BD2B" w14:textId="77777777" w:rsidR="0031172B" w:rsidRPr="00CF7954" w:rsidRDefault="0031172B" w:rsidP="00AB4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4</w:t>
            </w:r>
          </w:p>
        </w:tc>
        <w:tc>
          <w:tcPr>
            <w:tcW w:w="3357" w:type="dxa"/>
            <w:vAlign w:val="center"/>
          </w:tcPr>
          <w:p w14:paraId="7BE3F103" w14:textId="77777777" w:rsidR="0031172B" w:rsidRPr="00CF7954" w:rsidRDefault="0031172B" w:rsidP="00AB4D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Қызметтің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ашықтығын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қамтамасыз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етуге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және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ішкі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бақылау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тетіктерін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күшейтуге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бағытталған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ішкі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рәсімдерді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жетілдіру</w:t>
            </w:r>
            <w:proofErr w:type="spellEnd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қажеттілігі</w:t>
            </w:r>
            <w:proofErr w:type="spellEnd"/>
          </w:p>
        </w:tc>
        <w:tc>
          <w:tcPr>
            <w:tcW w:w="3544" w:type="dxa"/>
            <w:vAlign w:val="center"/>
          </w:tcPr>
          <w:p w14:paraId="72A1EA7C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722F62">
              <w:rPr>
                <w:sz w:val="28"/>
                <w:szCs w:val="28"/>
                <w:lang w:val="ru-RU"/>
              </w:rPr>
              <w:t>Директордың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18.03.2025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жылғ</w:t>
            </w:r>
            <w:r>
              <w:rPr>
                <w:sz w:val="28"/>
                <w:szCs w:val="28"/>
                <w:lang w:val="ru-RU"/>
              </w:rPr>
              <w:t>ы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№ 31-П </w:t>
            </w:r>
            <w:proofErr w:type="spellStart"/>
            <w:r>
              <w:rPr>
                <w:sz w:val="28"/>
                <w:szCs w:val="28"/>
                <w:lang w:val="ru-RU"/>
              </w:rPr>
              <w:t>бұйрығымен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ru-RU"/>
              </w:rPr>
              <w:t>бекітілген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</w:t>
            </w:r>
            <w:r w:rsidRPr="007F0A18">
              <w:rPr>
                <w:sz w:val="28"/>
                <w:szCs w:val="28"/>
                <w:lang w:val="ru-RU"/>
              </w:rPr>
              <w:t xml:space="preserve">«АЕО» </w:t>
            </w:r>
            <w:r w:rsidRPr="005F16D0">
              <w:rPr>
                <w:sz w:val="28"/>
                <w:szCs w:val="28"/>
                <w:lang w:val="ru-RU"/>
              </w:rPr>
              <w:t xml:space="preserve">РМК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құрылымдық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бөлімшелерінің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өзара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іс-қимыл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регламентіне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дәйекті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ашық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рәсімдерді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регламенттеу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қызметкерлердің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өкілеттіктерін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ажырату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ішкі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бақылау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тетіктерін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күшейту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бөлігінде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өзгерістер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мен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толықтырулар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енгізу</w:t>
            </w:r>
            <w:proofErr w:type="spellEnd"/>
          </w:p>
        </w:tc>
        <w:tc>
          <w:tcPr>
            <w:tcW w:w="3402" w:type="dxa"/>
            <w:vAlign w:val="center"/>
          </w:tcPr>
          <w:p w14:paraId="48AD948D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F0A18">
              <w:rPr>
                <w:sz w:val="28"/>
                <w:szCs w:val="28"/>
                <w:lang w:val="ru-RU"/>
              </w:rPr>
              <w:t xml:space="preserve">«АЕО» </w:t>
            </w:r>
            <w:r w:rsidRPr="005F16D0">
              <w:rPr>
                <w:sz w:val="28"/>
                <w:szCs w:val="28"/>
                <w:lang w:val="ru-RU"/>
              </w:rPr>
              <w:t xml:space="preserve">РМК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директорының</w:t>
            </w:r>
            <w:proofErr w:type="spellEnd"/>
            <w:r w:rsidRPr="00722F62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22F62">
              <w:rPr>
                <w:sz w:val="28"/>
                <w:szCs w:val="28"/>
                <w:lang w:val="ru-RU"/>
              </w:rPr>
              <w:t>бұйрығы</w:t>
            </w:r>
            <w:proofErr w:type="spellEnd"/>
          </w:p>
        </w:tc>
        <w:tc>
          <w:tcPr>
            <w:tcW w:w="2410" w:type="dxa"/>
            <w:vAlign w:val="center"/>
          </w:tcPr>
          <w:p w14:paraId="4628C8A7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CF7954">
              <w:rPr>
                <w:sz w:val="28"/>
                <w:szCs w:val="28"/>
                <w:lang w:val="ru-RU"/>
              </w:rPr>
              <w:t>Комплаенс</w:t>
            </w:r>
            <w:proofErr w:type="spellEnd"/>
            <w:r w:rsidRPr="00CF7954">
              <w:rPr>
                <w:sz w:val="28"/>
                <w:szCs w:val="28"/>
                <w:lang w:val="ru-RU"/>
              </w:rPr>
              <w:t xml:space="preserve">-офицер, </w:t>
            </w:r>
            <w:r w:rsidRPr="00CF795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r w:rsidRPr="003D37B1">
              <w:rPr>
                <w:lang w:val="ru-RU"/>
              </w:rPr>
              <w:t xml:space="preserve"> </w:t>
            </w:r>
            <w:proofErr w:type="spellStart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>Құқықтық</w:t>
            </w:r>
            <w:proofErr w:type="spellEnd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>қамтамасыз</w:t>
            </w:r>
            <w:proofErr w:type="spellEnd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>ету</w:t>
            </w:r>
            <w:proofErr w:type="spellEnd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>және</w:t>
            </w:r>
            <w:proofErr w:type="spellEnd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>Мемлекеттік</w:t>
            </w:r>
            <w:proofErr w:type="spellEnd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>сатып</w:t>
            </w:r>
            <w:proofErr w:type="spellEnd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>алу</w:t>
            </w:r>
            <w:proofErr w:type="spellEnd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D37B1">
              <w:rPr>
                <w:bCs/>
                <w:color w:val="000000" w:themeColor="text1"/>
                <w:sz w:val="28"/>
                <w:szCs w:val="28"/>
                <w:lang w:val="ru-RU"/>
              </w:rPr>
              <w:t>департаменті</w:t>
            </w:r>
            <w:proofErr w:type="spellEnd"/>
          </w:p>
        </w:tc>
        <w:tc>
          <w:tcPr>
            <w:tcW w:w="2126" w:type="dxa"/>
            <w:vAlign w:val="center"/>
          </w:tcPr>
          <w:p w14:paraId="25A689EF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CF7954">
              <w:rPr>
                <w:sz w:val="28"/>
                <w:szCs w:val="28"/>
                <w:lang w:val="kk-KZ"/>
              </w:rPr>
              <w:t xml:space="preserve"> </w:t>
            </w:r>
            <w:r w:rsidRPr="00CF7954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2026 </w:t>
            </w:r>
            <w:proofErr w:type="spellStart"/>
            <w:r>
              <w:rPr>
                <w:sz w:val="28"/>
                <w:szCs w:val="28"/>
                <w:lang w:val="ru-RU"/>
              </w:rPr>
              <w:t>жылғы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I</w:t>
            </w:r>
            <w:r w:rsidRPr="00963D76">
              <w:rPr>
                <w:sz w:val="28"/>
                <w:szCs w:val="28"/>
                <w:lang w:val="ru-RU"/>
              </w:rPr>
              <w:t xml:space="preserve">I </w:t>
            </w:r>
            <w:proofErr w:type="spellStart"/>
            <w:r w:rsidRPr="00963D76">
              <w:rPr>
                <w:sz w:val="28"/>
                <w:szCs w:val="28"/>
                <w:lang w:val="ru-RU"/>
              </w:rPr>
              <w:t>тоқсан</w:t>
            </w:r>
            <w:proofErr w:type="spellEnd"/>
          </w:p>
        </w:tc>
      </w:tr>
      <w:tr w:rsidR="0031172B" w:rsidRPr="00CF7954" w14:paraId="172C13CD" w14:textId="77777777" w:rsidTr="00AB4DE7">
        <w:trPr>
          <w:trHeight w:hRule="exact" w:val="4525"/>
        </w:trPr>
        <w:tc>
          <w:tcPr>
            <w:tcW w:w="749" w:type="dxa"/>
            <w:vAlign w:val="center"/>
          </w:tcPr>
          <w:p w14:paraId="6A9590DD" w14:textId="77777777" w:rsidR="0031172B" w:rsidRPr="00CF7954" w:rsidRDefault="0031172B" w:rsidP="00AB4D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5</w:t>
            </w:r>
          </w:p>
        </w:tc>
        <w:tc>
          <w:tcPr>
            <w:tcW w:w="3357" w:type="dxa"/>
            <w:vAlign w:val="center"/>
          </w:tcPr>
          <w:p w14:paraId="06E369FF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701CCA">
              <w:rPr>
                <w:sz w:val="28"/>
                <w:szCs w:val="28"/>
                <w:lang w:val="ru-RU"/>
              </w:rPr>
              <w:t>Сатып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алу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рәсімдерін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ұйымдастыруға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өткізуге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байланысты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сыбайлас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жемқорлық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тәуекелдері</w:t>
            </w:r>
            <w:proofErr w:type="spellEnd"/>
          </w:p>
        </w:tc>
        <w:tc>
          <w:tcPr>
            <w:tcW w:w="3544" w:type="dxa"/>
            <w:vAlign w:val="center"/>
          </w:tcPr>
          <w:p w14:paraId="5D66164E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701CCA">
              <w:rPr>
                <w:sz w:val="28"/>
                <w:szCs w:val="28"/>
                <w:lang w:val="ru-RU"/>
              </w:rPr>
              <w:t>Сатып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алу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бастамашылары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тендерлік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қабылдау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комиссияларының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мүшелері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үшін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сыбайлас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жемқорлыққа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қарсы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заңнаманы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сақтау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жіберілген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бұзушылықтар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үшін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жауапкершілік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мәселелері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бойынша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түсіндіру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және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алдын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алу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іс-шараларын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жүргізу</w:t>
            </w:r>
            <w:proofErr w:type="spellEnd"/>
          </w:p>
        </w:tc>
        <w:tc>
          <w:tcPr>
            <w:tcW w:w="3402" w:type="dxa"/>
            <w:vAlign w:val="center"/>
          </w:tcPr>
          <w:p w14:paraId="307290CB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701CCA">
              <w:rPr>
                <w:sz w:val="28"/>
                <w:szCs w:val="28"/>
                <w:lang w:val="ru-RU"/>
              </w:rPr>
              <w:t>Өткізілген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іс-шаралардың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хаттамалары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танысу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парақтары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материалдары</w:t>
            </w:r>
            <w:proofErr w:type="spellEnd"/>
          </w:p>
        </w:tc>
        <w:tc>
          <w:tcPr>
            <w:tcW w:w="2410" w:type="dxa"/>
            <w:vAlign w:val="center"/>
          </w:tcPr>
          <w:p w14:paraId="36298926" w14:textId="77777777" w:rsidR="0031172B" w:rsidRPr="00CF7954" w:rsidRDefault="0031172B" w:rsidP="00AB4DE7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proofErr w:type="spellStart"/>
            <w:r w:rsidRPr="00CF7954">
              <w:rPr>
                <w:sz w:val="28"/>
                <w:szCs w:val="28"/>
                <w:lang w:val="ru-RU"/>
              </w:rPr>
              <w:t>Комплаенс</w:t>
            </w:r>
            <w:proofErr w:type="spellEnd"/>
            <w:r w:rsidRPr="00CF7954">
              <w:rPr>
                <w:sz w:val="28"/>
                <w:szCs w:val="28"/>
                <w:lang w:val="ru-RU"/>
              </w:rPr>
              <w:t xml:space="preserve">-офицер, </w:t>
            </w:r>
            <w:r w:rsidRPr="00701CCA">
              <w:rPr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қажет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болған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жағдайда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бейінді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мамандарды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тарта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отырып</w:t>
            </w:r>
            <w:proofErr w:type="spellEnd"/>
          </w:p>
        </w:tc>
        <w:tc>
          <w:tcPr>
            <w:tcW w:w="2126" w:type="dxa"/>
            <w:vAlign w:val="center"/>
          </w:tcPr>
          <w:p w14:paraId="727F42A1" w14:textId="77CB235B" w:rsidR="0031172B" w:rsidRPr="00CF7954" w:rsidRDefault="00E5332B" w:rsidP="00AB4DE7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Жарты жыл сайын</w:t>
            </w:r>
          </w:p>
        </w:tc>
      </w:tr>
      <w:tr w:rsidR="0031172B" w:rsidRPr="00CF7954" w14:paraId="4F833F7A" w14:textId="77777777" w:rsidTr="00AB4DE7">
        <w:trPr>
          <w:trHeight w:hRule="exact" w:val="4525"/>
        </w:trPr>
        <w:tc>
          <w:tcPr>
            <w:tcW w:w="749" w:type="dxa"/>
            <w:vAlign w:val="center"/>
          </w:tcPr>
          <w:p w14:paraId="4C2B4D3B" w14:textId="73BB0BAE" w:rsidR="0031172B" w:rsidRDefault="0031172B" w:rsidP="00311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lastRenderedPageBreak/>
              <w:t>6</w:t>
            </w:r>
          </w:p>
        </w:tc>
        <w:tc>
          <w:tcPr>
            <w:tcW w:w="3357" w:type="dxa"/>
            <w:vAlign w:val="center"/>
          </w:tcPr>
          <w:p w14:paraId="343EB5D0" w14:textId="476209CF" w:rsidR="0031172B" w:rsidRPr="00701CCA" w:rsidRDefault="005D7BC0" w:rsidP="0031172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D7BC0">
              <w:rPr>
                <w:sz w:val="28"/>
                <w:szCs w:val="28"/>
                <w:lang w:val="ru-RU"/>
              </w:rPr>
              <w:t>Сыбайлас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жемқорлыққа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қарсы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мәдениетті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қалыптастыру</w:t>
            </w:r>
            <w:proofErr w:type="spellEnd"/>
          </w:p>
        </w:tc>
        <w:tc>
          <w:tcPr>
            <w:tcW w:w="3544" w:type="dxa"/>
            <w:vAlign w:val="center"/>
          </w:tcPr>
          <w:p w14:paraId="64D1BD2F" w14:textId="6D95117C" w:rsidR="0031172B" w:rsidRPr="00701CCA" w:rsidRDefault="005D7BC0" w:rsidP="0031172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5D7BC0">
              <w:rPr>
                <w:sz w:val="28"/>
                <w:szCs w:val="28"/>
                <w:lang w:val="ru-RU"/>
              </w:rPr>
              <w:t>Барлық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r w:rsidRPr="007F0A18">
              <w:rPr>
                <w:sz w:val="28"/>
                <w:szCs w:val="28"/>
                <w:lang w:val="ru-RU"/>
              </w:rPr>
              <w:t xml:space="preserve">«АЕО» </w:t>
            </w:r>
            <w:r w:rsidRPr="005F16D0">
              <w:rPr>
                <w:sz w:val="28"/>
                <w:szCs w:val="28"/>
                <w:lang w:val="ru-RU"/>
              </w:rPr>
              <w:t xml:space="preserve">РМК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қызметкерлер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үшін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сыбайлас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жемқорлыққа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қарсы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іс-қимыл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туралы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заңнама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талаптарын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сақтау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мәселелері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бойынша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оқыту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іс-шараларын</w:t>
            </w:r>
            <w:proofErr w:type="spellEnd"/>
            <w:r w:rsidRPr="005D7BC0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D7BC0">
              <w:rPr>
                <w:sz w:val="28"/>
                <w:szCs w:val="28"/>
                <w:lang w:val="ru-RU"/>
              </w:rPr>
              <w:t>өткізу</w:t>
            </w:r>
            <w:proofErr w:type="spellEnd"/>
          </w:p>
        </w:tc>
        <w:tc>
          <w:tcPr>
            <w:tcW w:w="3402" w:type="dxa"/>
            <w:vAlign w:val="center"/>
          </w:tcPr>
          <w:p w14:paraId="5D539EFF" w14:textId="2649D8ED" w:rsidR="0031172B" w:rsidRPr="00701CCA" w:rsidRDefault="0031172B" w:rsidP="0031172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701CCA">
              <w:rPr>
                <w:sz w:val="28"/>
                <w:szCs w:val="28"/>
                <w:lang w:val="ru-RU"/>
              </w:rPr>
              <w:t>Өткізілген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іс-шаралардың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хаттамалары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танысу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парақтары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материалдары</w:t>
            </w:r>
            <w:proofErr w:type="spellEnd"/>
          </w:p>
        </w:tc>
        <w:tc>
          <w:tcPr>
            <w:tcW w:w="2410" w:type="dxa"/>
            <w:vAlign w:val="center"/>
          </w:tcPr>
          <w:p w14:paraId="6C077E31" w14:textId="7A13C107" w:rsidR="0031172B" w:rsidRPr="00CF7954" w:rsidRDefault="0031172B" w:rsidP="0031172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CF7954">
              <w:rPr>
                <w:sz w:val="28"/>
                <w:szCs w:val="28"/>
                <w:lang w:val="ru-RU"/>
              </w:rPr>
              <w:t>Комплаенс</w:t>
            </w:r>
            <w:proofErr w:type="spellEnd"/>
            <w:r w:rsidRPr="00CF7954">
              <w:rPr>
                <w:sz w:val="28"/>
                <w:szCs w:val="28"/>
                <w:lang w:val="ru-RU"/>
              </w:rPr>
              <w:t xml:space="preserve">-офицер, </w:t>
            </w:r>
            <w:r w:rsidRPr="00701CCA">
              <w:rPr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қажет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болған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жағдайда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бейінді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мамандарды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тарта</w:t>
            </w:r>
            <w:proofErr w:type="spellEnd"/>
            <w:r w:rsidRPr="00701CCA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01CCA">
              <w:rPr>
                <w:sz w:val="28"/>
                <w:szCs w:val="28"/>
                <w:lang w:val="ru-RU"/>
              </w:rPr>
              <w:t>отырып</w:t>
            </w:r>
            <w:proofErr w:type="spellEnd"/>
          </w:p>
        </w:tc>
        <w:tc>
          <w:tcPr>
            <w:tcW w:w="2126" w:type="dxa"/>
            <w:vAlign w:val="center"/>
          </w:tcPr>
          <w:p w14:paraId="76810AAB" w14:textId="62E12DF1" w:rsidR="0031172B" w:rsidRPr="00701CCA" w:rsidRDefault="0031172B" w:rsidP="0031172B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701CCA">
              <w:rPr>
                <w:sz w:val="28"/>
                <w:szCs w:val="28"/>
                <w:lang w:val="kk-KZ"/>
              </w:rPr>
              <w:t>Тоқсан сайын</w:t>
            </w:r>
          </w:p>
        </w:tc>
      </w:tr>
    </w:tbl>
    <w:p w14:paraId="3D9E676C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A6F6C4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0CCC3BE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30FB9FB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0C16E7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14A426F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C5F83FC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200839F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6004E6D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87E59CD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1296879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AFFE19A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01C3BE9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053D997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10BD229" w14:textId="77777777" w:rsidR="0031172B" w:rsidRDefault="0031172B" w:rsidP="005D5C24">
      <w:pPr>
        <w:spacing w:after="0" w:line="240" w:lineRule="auto"/>
        <w:ind w:left="9214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DFE739E" w14:textId="77777777" w:rsidR="00D8108B" w:rsidRPr="009639C9" w:rsidRDefault="00D8108B" w:rsidP="007E350A">
      <w:pPr>
        <w:spacing w:after="0" w:line="240" w:lineRule="auto"/>
        <w:ind w:left="10206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5A6435F" w14:textId="77777777" w:rsidR="005D5C24" w:rsidRPr="009639C9" w:rsidRDefault="005D5C24" w:rsidP="005D5C24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</w:pP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План мероприятий </w:t>
      </w:r>
    </w:p>
    <w:p w14:paraId="07CC09A0" w14:textId="2B1576E5" w:rsidR="007E350A" w:rsidRPr="009639C9" w:rsidRDefault="005D5C24" w:rsidP="009639C9">
      <w:pPr>
        <w:pStyle w:val="3"/>
        <w:shd w:val="clear" w:color="auto" w:fill="FFFFFF"/>
        <w:spacing w:before="0" w:line="240" w:lineRule="auto"/>
        <w:jc w:val="center"/>
        <w:textAlignment w:val="baseline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>по устранению причин и условий, способствующих</w:t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br/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</w:rPr>
        <w:t>     </w:t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</w:rPr>
        <w:t>     </w:t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</w:rPr>
        <w:t>     </w:t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совершению коррупционных правонарушений, выявленных по</w:t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br/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</w:rPr>
        <w:t>     </w:t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</w:rPr>
        <w:t>     </w:t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</w:t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</w:rPr>
        <w:t>     </w:t>
      </w:r>
      <w:r w:rsidRPr="009639C9">
        <w:rPr>
          <w:rFonts w:ascii="Times New Roman" w:hAnsi="Times New Roman"/>
          <w:b/>
          <w:bCs/>
          <w:color w:val="000000" w:themeColor="text1"/>
          <w:sz w:val="28"/>
          <w:szCs w:val="28"/>
          <w:lang w:val="ru-RU"/>
        </w:rPr>
        <w:t xml:space="preserve"> результатам внутреннего анализа коррупционных рисков в </w:t>
      </w:r>
      <w:r w:rsidR="009639C9" w:rsidRPr="009639C9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Республиканском государственном предприятия на праве хозяйственного ведения «Информационно-вычислительный центр Бюро национальной статистики Агентства по стратегическому планированию и реформам Республики Казахстан»</w:t>
      </w:r>
      <w:r w:rsidR="009639C9" w:rsidRPr="009639C9">
        <w:rPr>
          <w:rFonts w:ascii="Times New Roman" w:hAnsi="Times New Roman"/>
          <w:b/>
          <w:color w:val="000000" w:themeColor="text1"/>
          <w:sz w:val="28"/>
          <w:szCs w:val="22"/>
          <w:lang w:val="ru-RU"/>
        </w:rPr>
        <w:t xml:space="preserve"> </w:t>
      </w:r>
      <w:r w:rsidR="00106580" w:rsidRPr="009639C9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(далее- РГП «ИВЦ»)</w:t>
      </w:r>
    </w:p>
    <w:p w14:paraId="3999FD64" w14:textId="77777777" w:rsidR="00426FA3" w:rsidRPr="009639C9" w:rsidRDefault="00426FA3" w:rsidP="00681A97">
      <w:pPr>
        <w:pStyle w:val="ab"/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639ABCFE" w14:textId="77777777" w:rsidR="004D48C3" w:rsidRPr="00CF7954" w:rsidRDefault="004D48C3" w:rsidP="00681A97">
      <w:pPr>
        <w:pStyle w:val="ab"/>
        <w:shd w:val="clear" w:color="auto" w:fill="FFFFFF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val="kk-KZ"/>
        </w:rPr>
      </w:pPr>
    </w:p>
    <w:tbl>
      <w:tblPr>
        <w:tblpPr w:leftFromText="180" w:rightFromText="180" w:vertAnchor="text" w:tblpX="-743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5A0" w:firstRow="1" w:lastRow="0" w:firstColumn="1" w:lastColumn="1" w:noHBand="0" w:noVBand="1"/>
      </w:tblPr>
      <w:tblGrid>
        <w:gridCol w:w="749"/>
        <w:gridCol w:w="3357"/>
        <w:gridCol w:w="3544"/>
        <w:gridCol w:w="3402"/>
        <w:gridCol w:w="2410"/>
        <w:gridCol w:w="2126"/>
      </w:tblGrid>
      <w:tr w:rsidR="003A44FA" w:rsidRPr="00CF7954" w14:paraId="3E5C6A09" w14:textId="77777777" w:rsidTr="00F93A87">
        <w:trPr>
          <w:trHeight w:val="271"/>
        </w:trPr>
        <w:tc>
          <w:tcPr>
            <w:tcW w:w="749" w:type="dxa"/>
            <w:vAlign w:val="center"/>
          </w:tcPr>
          <w:p w14:paraId="42514A0B" w14:textId="77777777" w:rsidR="003A44FA" w:rsidRPr="00CF7954" w:rsidRDefault="003A44FA" w:rsidP="003A44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№ п/п</w:t>
            </w:r>
          </w:p>
        </w:tc>
        <w:tc>
          <w:tcPr>
            <w:tcW w:w="3357" w:type="dxa"/>
            <w:vAlign w:val="center"/>
          </w:tcPr>
          <w:p w14:paraId="439265CE" w14:textId="77777777" w:rsidR="003A44FA" w:rsidRPr="00CF7954" w:rsidRDefault="00A40487" w:rsidP="003A44FA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</w:pPr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 xml:space="preserve">      </w:t>
            </w:r>
            <w:proofErr w:type="spellStart"/>
            <w:r w:rsidR="003A44FA"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Рекомендация</w:t>
            </w:r>
            <w:proofErr w:type="spellEnd"/>
          </w:p>
        </w:tc>
        <w:tc>
          <w:tcPr>
            <w:tcW w:w="3544" w:type="dxa"/>
            <w:vAlign w:val="center"/>
          </w:tcPr>
          <w:p w14:paraId="6258798F" w14:textId="77777777" w:rsidR="003A44FA" w:rsidRPr="00CF7954" w:rsidRDefault="003A44FA" w:rsidP="003A44F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Мероприятие</w:t>
            </w:r>
            <w:proofErr w:type="spellEnd"/>
          </w:p>
        </w:tc>
        <w:tc>
          <w:tcPr>
            <w:tcW w:w="3402" w:type="dxa"/>
            <w:vAlign w:val="center"/>
          </w:tcPr>
          <w:p w14:paraId="773C4819" w14:textId="77777777" w:rsidR="003A44FA" w:rsidRPr="00CF7954" w:rsidRDefault="003A44FA" w:rsidP="003A44F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Форма</w:t>
            </w:r>
            <w:proofErr w:type="spellEnd"/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завершения</w:t>
            </w:r>
            <w:proofErr w:type="spellEnd"/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мероприятия</w:t>
            </w:r>
            <w:proofErr w:type="spellEnd"/>
          </w:p>
        </w:tc>
        <w:tc>
          <w:tcPr>
            <w:tcW w:w="2410" w:type="dxa"/>
            <w:vAlign w:val="center"/>
          </w:tcPr>
          <w:p w14:paraId="5EA6EF86" w14:textId="77777777" w:rsidR="003A44FA" w:rsidRPr="00CF7954" w:rsidRDefault="003A44FA" w:rsidP="003A44F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Исполнители</w:t>
            </w:r>
            <w:proofErr w:type="spellEnd"/>
          </w:p>
        </w:tc>
        <w:tc>
          <w:tcPr>
            <w:tcW w:w="2126" w:type="dxa"/>
            <w:vAlign w:val="center"/>
          </w:tcPr>
          <w:p w14:paraId="453FDF0A" w14:textId="77777777" w:rsidR="003A44FA" w:rsidRPr="00CF7954" w:rsidRDefault="003A44FA" w:rsidP="003A44FA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Срок</w:t>
            </w:r>
            <w:proofErr w:type="spellEnd"/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исполнения</w:t>
            </w:r>
            <w:proofErr w:type="spellEnd"/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F795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мероприятия</w:t>
            </w:r>
            <w:proofErr w:type="spellEnd"/>
          </w:p>
        </w:tc>
      </w:tr>
      <w:tr w:rsidR="005D5C24" w:rsidRPr="00CF7954" w14:paraId="324BA426" w14:textId="77777777" w:rsidTr="00F93A87">
        <w:trPr>
          <w:trHeight w:hRule="exact" w:val="2846"/>
        </w:trPr>
        <w:tc>
          <w:tcPr>
            <w:tcW w:w="749" w:type="dxa"/>
            <w:vAlign w:val="center"/>
          </w:tcPr>
          <w:p w14:paraId="7A5CA838" w14:textId="77777777" w:rsidR="005D5C24" w:rsidRPr="00CF7954" w:rsidRDefault="005D5C24" w:rsidP="001768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CF7954"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3357" w:type="dxa"/>
            <w:vAlign w:val="center"/>
          </w:tcPr>
          <w:p w14:paraId="4FAE5B16" w14:textId="77777777" w:rsidR="00A906B6" w:rsidRPr="00CF7954" w:rsidRDefault="00487CE9" w:rsidP="00CF7954">
            <w:pPr>
              <w:pStyle w:val="af6"/>
              <w:ind w:firstLine="708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>Предписание</w:t>
            </w:r>
            <w:r w:rsidR="00A906B6" w:rsidRPr="00CF7954">
              <w:rPr>
                <w:sz w:val="28"/>
                <w:szCs w:val="28"/>
                <w:lang w:val="ru-RU"/>
              </w:rPr>
              <w:t xml:space="preserve"> Высшей аудиторской палаты от 11 февраля 2026 года </w:t>
            </w:r>
          </w:p>
          <w:p w14:paraId="6EE946D0" w14:textId="77777777" w:rsidR="005D5C24" w:rsidRPr="00CF7954" w:rsidRDefault="005D5C24" w:rsidP="00CF79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064E8204" w14:textId="77777777" w:rsidR="005D5C24" w:rsidRPr="00CF7954" w:rsidRDefault="00487CE9" w:rsidP="001768F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>РГП «ИВЦ»</w:t>
            </w:r>
            <w:r w:rsidR="006A2F23" w:rsidRPr="00CF7954">
              <w:rPr>
                <w:sz w:val="28"/>
                <w:szCs w:val="28"/>
                <w:lang w:val="ru-RU"/>
              </w:rPr>
              <w:t xml:space="preserve"> </w:t>
            </w:r>
            <w:r w:rsidRPr="00CF7954">
              <w:rPr>
                <w:sz w:val="28"/>
                <w:szCs w:val="28"/>
                <w:lang w:val="ru-RU"/>
              </w:rPr>
              <w:t>актуализировать тарифы на услуги государственной монополии.</w:t>
            </w:r>
          </w:p>
        </w:tc>
        <w:tc>
          <w:tcPr>
            <w:tcW w:w="3402" w:type="dxa"/>
            <w:vAlign w:val="center"/>
          </w:tcPr>
          <w:p w14:paraId="0CDE8F06" w14:textId="77777777" w:rsidR="005D5C24" w:rsidRPr="00CF7954" w:rsidRDefault="00AE31CE" w:rsidP="001768F9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 xml:space="preserve">Получение положительного заключения антимонопольной экспертизы, издание приказа о переутверждении тарифов </w:t>
            </w:r>
            <w:r w:rsidR="001C5888" w:rsidRPr="00CF7954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51219C2A" w14:textId="77777777" w:rsidR="005D5C24" w:rsidRPr="00CF7954" w:rsidRDefault="00A40487" w:rsidP="001768F9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CF7954">
              <w:rPr>
                <w:sz w:val="28"/>
                <w:szCs w:val="28"/>
                <w:lang w:val="kk-KZ"/>
              </w:rPr>
              <w:t xml:space="preserve">Департамент экономики и финансов </w:t>
            </w:r>
          </w:p>
        </w:tc>
        <w:tc>
          <w:tcPr>
            <w:tcW w:w="2126" w:type="dxa"/>
            <w:vAlign w:val="center"/>
          </w:tcPr>
          <w:p w14:paraId="1170DFF0" w14:textId="77777777" w:rsidR="005D5C24" w:rsidRPr="00CF7954" w:rsidRDefault="000279B9" w:rsidP="001768F9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CF7954">
              <w:rPr>
                <w:sz w:val="28"/>
                <w:szCs w:val="28"/>
                <w:lang w:val="kk-KZ"/>
              </w:rPr>
              <w:t xml:space="preserve"> </w:t>
            </w:r>
            <w:r w:rsidR="00AE31CE" w:rsidRPr="00CF7954">
              <w:rPr>
                <w:sz w:val="28"/>
                <w:szCs w:val="28"/>
                <w:lang w:val="ru-RU"/>
              </w:rPr>
              <w:t xml:space="preserve"> III </w:t>
            </w:r>
            <w:r w:rsidRPr="00CF7954">
              <w:rPr>
                <w:sz w:val="28"/>
                <w:szCs w:val="28"/>
                <w:lang w:val="kk-KZ"/>
              </w:rPr>
              <w:t xml:space="preserve"> квартал </w:t>
            </w:r>
            <w:r w:rsidR="003F6483" w:rsidRPr="00CF7954">
              <w:rPr>
                <w:sz w:val="28"/>
                <w:szCs w:val="28"/>
                <w:lang w:val="kk-KZ"/>
              </w:rPr>
              <w:t>2026г.</w:t>
            </w:r>
          </w:p>
        </w:tc>
      </w:tr>
      <w:tr w:rsidR="00357E70" w:rsidRPr="00CF7954" w14:paraId="0DE593DC" w14:textId="77777777" w:rsidTr="00357E70">
        <w:trPr>
          <w:trHeight w:hRule="exact" w:val="3824"/>
        </w:trPr>
        <w:tc>
          <w:tcPr>
            <w:tcW w:w="749" w:type="dxa"/>
            <w:vAlign w:val="center"/>
          </w:tcPr>
          <w:p w14:paraId="16F8CDB0" w14:textId="596A8100" w:rsidR="00357E70" w:rsidRPr="00357E70" w:rsidRDefault="00357E70" w:rsidP="0035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3357" w:type="dxa"/>
            <w:vAlign w:val="center"/>
          </w:tcPr>
          <w:p w14:paraId="2DA23726" w14:textId="77777777" w:rsidR="00357E70" w:rsidRPr="00CF7954" w:rsidRDefault="00357E70" w:rsidP="00357E70">
            <w:pPr>
              <w:pStyle w:val="af6"/>
              <w:ind w:firstLine="708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 xml:space="preserve">Предписание Высшей аудиторской палаты от 11 февраля 2026 года </w:t>
            </w:r>
          </w:p>
          <w:p w14:paraId="61F78CA3" w14:textId="77777777" w:rsidR="00357E70" w:rsidRPr="00CF7954" w:rsidRDefault="00357E70" w:rsidP="00357E70">
            <w:pPr>
              <w:pStyle w:val="af6"/>
              <w:ind w:firstLine="708"/>
              <w:rPr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70DB2FCA" w14:textId="55E85C79" w:rsidR="00357E70" w:rsidRPr="00357E70" w:rsidRDefault="00357E70" w:rsidP="00357E7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 xml:space="preserve">РГП «ИВЦ» </w:t>
            </w:r>
            <w:r w:rsidRPr="00357E70">
              <w:rPr>
                <w:color w:val="000000" w:themeColor="text1"/>
                <w:sz w:val="28"/>
                <w:szCs w:val="28"/>
                <w:lang w:val="ru-RU"/>
              </w:rPr>
              <w:t xml:space="preserve">обеспечить поэтапную оптимизацию филиала </w:t>
            </w:r>
            <w:r w:rsidR="00630CEC" w:rsidRPr="00CF7954">
              <w:rPr>
                <w:sz w:val="28"/>
                <w:szCs w:val="28"/>
                <w:lang w:val="ru-RU"/>
              </w:rPr>
              <w:t xml:space="preserve"> РГП «ИВЦ» </w:t>
            </w:r>
            <w:r w:rsidRPr="00357E70">
              <w:rPr>
                <w:color w:val="000000" w:themeColor="text1"/>
                <w:sz w:val="28"/>
                <w:szCs w:val="28"/>
                <w:lang w:val="ru-RU"/>
              </w:rPr>
              <w:t xml:space="preserve"> в г. Алматы.</w:t>
            </w:r>
          </w:p>
        </w:tc>
        <w:tc>
          <w:tcPr>
            <w:tcW w:w="3402" w:type="dxa"/>
            <w:vAlign w:val="center"/>
          </w:tcPr>
          <w:p w14:paraId="23C54BC6" w14:textId="5AFCC59A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Снятие с учетной регистрации Филиала в </w:t>
            </w:r>
            <w:proofErr w:type="spellStart"/>
            <w:r>
              <w:rPr>
                <w:sz w:val="28"/>
                <w:szCs w:val="28"/>
                <w:lang w:val="ru-RU"/>
              </w:rPr>
              <w:t>г.Алматы</w:t>
            </w:r>
            <w:proofErr w:type="spellEnd"/>
            <w:r w:rsidRPr="00CF7954">
              <w:rPr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2410" w:type="dxa"/>
            <w:vAlign w:val="center"/>
          </w:tcPr>
          <w:p w14:paraId="62F8BA47" w14:textId="778A04CD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ru-RU"/>
              </w:rPr>
              <w:t xml:space="preserve">Филиал в </w:t>
            </w:r>
            <w:proofErr w:type="spellStart"/>
            <w:r>
              <w:rPr>
                <w:sz w:val="28"/>
                <w:szCs w:val="28"/>
                <w:lang w:val="ru-RU"/>
              </w:rPr>
              <w:t>г.Алматы</w:t>
            </w:r>
            <w:proofErr w:type="spellEnd"/>
            <w:r w:rsidRPr="00CF7954">
              <w:rPr>
                <w:sz w:val="28"/>
                <w:szCs w:val="28"/>
                <w:lang w:val="ru-RU"/>
              </w:rPr>
              <w:t xml:space="preserve"> </w:t>
            </w:r>
            <w:r w:rsidRPr="00CF7954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7B0F1D57" w14:textId="065B97C0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357E70">
              <w:rPr>
                <w:sz w:val="28"/>
                <w:szCs w:val="28"/>
                <w:lang w:val="ru-RU"/>
              </w:rPr>
              <w:t>до 5 января 2027 года</w:t>
            </w:r>
          </w:p>
        </w:tc>
      </w:tr>
      <w:tr w:rsidR="00357E70" w:rsidRPr="00CF7954" w14:paraId="4A2E6C04" w14:textId="77777777" w:rsidTr="00F93A87">
        <w:trPr>
          <w:trHeight w:hRule="exact" w:val="3130"/>
        </w:trPr>
        <w:tc>
          <w:tcPr>
            <w:tcW w:w="749" w:type="dxa"/>
            <w:vAlign w:val="center"/>
          </w:tcPr>
          <w:p w14:paraId="1AE514DB" w14:textId="6D431841" w:rsidR="00357E70" w:rsidRPr="00357E70" w:rsidRDefault="00357E70" w:rsidP="0035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57" w:type="dxa"/>
            <w:vAlign w:val="center"/>
          </w:tcPr>
          <w:p w14:paraId="615DE13C" w14:textId="77777777" w:rsidR="00357E70" w:rsidRPr="00CF7954" w:rsidRDefault="00357E70" w:rsidP="00357E70">
            <w:pPr>
              <w:pStyle w:val="af6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 xml:space="preserve">Обеспечение своевременного мониторинга коррупционных и иных рисков в деятельности РГП «ИВЦ» </w:t>
            </w:r>
          </w:p>
          <w:p w14:paraId="6996A62B" w14:textId="77777777" w:rsidR="00357E70" w:rsidRPr="00CF7954" w:rsidRDefault="00357E70" w:rsidP="00357E7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5371A4A0" w14:textId="77777777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>Формирование и ведение единой карты рисков с закреплением ответственных исполнителей, сроков реализации мероприятий, статусов исполнения, а также механизмов контроля и актуализации</w:t>
            </w:r>
          </w:p>
        </w:tc>
        <w:tc>
          <w:tcPr>
            <w:tcW w:w="3402" w:type="dxa"/>
            <w:vAlign w:val="center"/>
          </w:tcPr>
          <w:p w14:paraId="49C56245" w14:textId="77777777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>Представление структурными подразделениями информации о ходе и статусе исполнения мероприятий</w:t>
            </w:r>
          </w:p>
        </w:tc>
        <w:tc>
          <w:tcPr>
            <w:tcW w:w="2410" w:type="dxa"/>
            <w:vAlign w:val="center"/>
          </w:tcPr>
          <w:p w14:paraId="3457CA3B" w14:textId="77777777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 xml:space="preserve">Комплаенс-офицер, руководители ответственных структурных подразделений </w:t>
            </w:r>
          </w:p>
        </w:tc>
        <w:tc>
          <w:tcPr>
            <w:tcW w:w="2126" w:type="dxa"/>
            <w:vAlign w:val="center"/>
          </w:tcPr>
          <w:p w14:paraId="26F6191E" w14:textId="77777777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CF7954">
              <w:rPr>
                <w:sz w:val="28"/>
                <w:szCs w:val="28"/>
                <w:lang w:val="kk-KZ"/>
              </w:rPr>
              <w:t>Ежемесячно</w:t>
            </w:r>
          </w:p>
        </w:tc>
      </w:tr>
      <w:tr w:rsidR="00357E70" w:rsidRPr="00CF7954" w14:paraId="2BFE20C0" w14:textId="77777777" w:rsidTr="00CF7954">
        <w:trPr>
          <w:trHeight w:hRule="exact" w:val="4833"/>
        </w:trPr>
        <w:tc>
          <w:tcPr>
            <w:tcW w:w="749" w:type="dxa"/>
            <w:vAlign w:val="center"/>
          </w:tcPr>
          <w:p w14:paraId="71F2A04E" w14:textId="77777777" w:rsidR="00357E70" w:rsidRPr="00CF7954" w:rsidRDefault="00357E70" w:rsidP="0035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</w:p>
          <w:p w14:paraId="03FCBBCA" w14:textId="0D725E36" w:rsidR="00357E70" w:rsidRPr="00357E70" w:rsidRDefault="00357E70" w:rsidP="0035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357" w:type="dxa"/>
            <w:vAlign w:val="center"/>
          </w:tcPr>
          <w:p w14:paraId="11BCD3C8" w14:textId="77777777" w:rsidR="00357E70" w:rsidRPr="00CF7954" w:rsidRDefault="00357E70" w:rsidP="00357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F795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Необходимость совершенствования внутренних процедур, направленных на обеспечение прозрачности деятельности и усиление механизмов внутреннего контроля </w:t>
            </w:r>
          </w:p>
        </w:tc>
        <w:tc>
          <w:tcPr>
            <w:tcW w:w="3544" w:type="dxa"/>
            <w:vAlign w:val="center"/>
          </w:tcPr>
          <w:p w14:paraId="14155742" w14:textId="77777777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>Внесение изменений и дополнений в Регламент взаимодействия структурных подразделений РГП «ИВЦ», утвержденный приказом директора № 31-П от 18.03.2025 года, в части регламентации последовательных и прозрачных процедур, разграничения полномочий работников и усиления механизмов внутреннего контроля</w:t>
            </w:r>
            <w:r w:rsidRPr="00CF7954">
              <w:rPr>
                <w:sz w:val="28"/>
                <w:szCs w:val="28"/>
                <w:lang w:val="ru-RU"/>
              </w:rPr>
              <w:tab/>
            </w:r>
          </w:p>
        </w:tc>
        <w:tc>
          <w:tcPr>
            <w:tcW w:w="3402" w:type="dxa"/>
            <w:vAlign w:val="center"/>
          </w:tcPr>
          <w:p w14:paraId="11C129EA" w14:textId="77777777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>Приказ директора  РГП «ИВЦ»</w:t>
            </w:r>
          </w:p>
        </w:tc>
        <w:tc>
          <w:tcPr>
            <w:tcW w:w="2410" w:type="dxa"/>
            <w:vAlign w:val="center"/>
          </w:tcPr>
          <w:p w14:paraId="3A71AC8E" w14:textId="77777777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 xml:space="preserve">Комплаенс-офицер, </w:t>
            </w:r>
            <w:r w:rsidRPr="00CF7954"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Департамент правового обеспечения и государственных закупок</w:t>
            </w:r>
          </w:p>
        </w:tc>
        <w:tc>
          <w:tcPr>
            <w:tcW w:w="2126" w:type="dxa"/>
            <w:vAlign w:val="center"/>
          </w:tcPr>
          <w:p w14:paraId="35F5A66B" w14:textId="77777777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CF7954">
              <w:rPr>
                <w:sz w:val="28"/>
                <w:szCs w:val="28"/>
                <w:lang w:val="kk-KZ"/>
              </w:rPr>
              <w:t xml:space="preserve"> </w:t>
            </w:r>
            <w:r w:rsidRPr="00CF7954">
              <w:rPr>
                <w:sz w:val="28"/>
                <w:szCs w:val="28"/>
                <w:lang w:val="ru-RU"/>
              </w:rPr>
              <w:t xml:space="preserve"> II </w:t>
            </w:r>
            <w:r w:rsidRPr="00CF7954">
              <w:rPr>
                <w:sz w:val="28"/>
                <w:szCs w:val="28"/>
                <w:lang w:val="kk-KZ"/>
              </w:rPr>
              <w:t>квартал 2026г.</w:t>
            </w:r>
          </w:p>
        </w:tc>
      </w:tr>
      <w:tr w:rsidR="00357E70" w:rsidRPr="00CF7954" w14:paraId="45FBC406" w14:textId="77777777" w:rsidTr="00CF7954">
        <w:trPr>
          <w:trHeight w:hRule="exact" w:val="4525"/>
        </w:trPr>
        <w:tc>
          <w:tcPr>
            <w:tcW w:w="749" w:type="dxa"/>
            <w:vAlign w:val="center"/>
          </w:tcPr>
          <w:p w14:paraId="4F3B4356" w14:textId="26C9E4B7" w:rsidR="00357E70" w:rsidRPr="00357E70" w:rsidRDefault="00357E70" w:rsidP="0035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357" w:type="dxa"/>
            <w:vAlign w:val="center"/>
          </w:tcPr>
          <w:p w14:paraId="2F930F10" w14:textId="77777777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 xml:space="preserve">Коррупционные риски, связанные с организацией и проведением закупочных процедур </w:t>
            </w:r>
          </w:p>
          <w:p w14:paraId="37B5A3F7" w14:textId="77777777" w:rsidR="00357E70" w:rsidRPr="00CF7954" w:rsidRDefault="00357E70" w:rsidP="00357E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544" w:type="dxa"/>
            <w:vAlign w:val="center"/>
          </w:tcPr>
          <w:p w14:paraId="4E601BB0" w14:textId="77777777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>Проведение разъяснительных и профилактических мероприятий для инициаторов закупок, членов тендерной и приемочной комиссий по вопросам соблюдения антикоррупционного законодательства и ответственности за допущенные нарушения</w:t>
            </w:r>
          </w:p>
        </w:tc>
        <w:tc>
          <w:tcPr>
            <w:tcW w:w="3402" w:type="dxa"/>
            <w:vAlign w:val="center"/>
          </w:tcPr>
          <w:p w14:paraId="58130A6C" w14:textId="77777777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 xml:space="preserve">Протоколы, листы ознакомления, материалы проведённых мероприятий </w:t>
            </w:r>
          </w:p>
        </w:tc>
        <w:tc>
          <w:tcPr>
            <w:tcW w:w="2410" w:type="dxa"/>
            <w:vAlign w:val="center"/>
          </w:tcPr>
          <w:p w14:paraId="6D83C91E" w14:textId="77777777" w:rsidR="00357E70" w:rsidRPr="00CF7954" w:rsidRDefault="00357E70" w:rsidP="00357E70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CF7954">
              <w:rPr>
                <w:sz w:val="28"/>
                <w:szCs w:val="28"/>
                <w:lang w:val="ru-RU"/>
              </w:rPr>
              <w:t>Комплаенс-офицер, при необходимости с привлечением профильных специалистов</w:t>
            </w:r>
          </w:p>
        </w:tc>
        <w:tc>
          <w:tcPr>
            <w:tcW w:w="2126" w:type="dxa"/>
            <w:vAlign w:val="center"/>
          </w:tcPr>
          <w:p w14:paraId="73C775B6" w14:textId="71C2AAE0" w:rsidR="00357E70" w:rsidRPr="00CF7954" w:rsidRDefault="00E5332B" w:rsidP="00357E70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Раз в пол года</w:t>
            </w:r>
            <w:r w:rsidR="00357E70" w:rsidRPr="00CF7954">
              <w:rPr>
                <w:sz w:val="28"/>
                <w:szCs w:val="28"/>
                <w:lang w:val="kk-KZ"/>
              </w:rPr>
              <w:t xml:space="preserve"> </w:t>
            </w:r>
          </w:p>
        </w:tc>
      </w:tr>
      <w:tr w:rsidR="0031172B" w:rsidRPr="00CF7954" w14:paraId="70F92F1E" w14:textId="77777777" w:rsidTr="00CF7954">
        <w:trPr>
          <w:trHeight w:hRule="exact" w:val="4525"/>
        </w:trPr>
        <w:tc>
          <w:tcPr>
            <w:tcW w:w="749" w:type="dxa"/>
            <w:vAlign w:val="center"/>
          </w:tcPr>
          <w:p w14:paraId="0C57EFD0" w14:textId="10FD4130" w:rsidR="0031172B" w:rsidRPr="003B168D" w:rsidRDefault="003B168D" w:rsidP="00311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6</w:t>
            </w:r>
          </w:p>
        </w:tc>
        <w:tc>
          <w:tcPr>
            <w:tcW w:w="3357" w:type="dxa"/>
            <w:vAlign w:val="center"/>
          </w:tcPr>
          <w:p w14:paraId="2497AD78" w14:textId="7B742BEF" w:rsidR="0031172B" w:rsidRPr="003B168D" w:rsidRDefault="003B168D" w:rsidP="0031172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3B168D">
              <w:rPr>
                <w:sz w:val="28"/>
                <w:szCs w:val="28"/>
                <w:lang w:val="ru-RU"/>
              </w:rPr>
              <w:t>Формирование антикоррупционной культуры</w:t>
            </w:r>
          </w:p>
        </w:tc>
        <w:tc>
          <w:tcPr>
            <w:tcW w:w="3544" w:type="dxa"/>
            <w:vAlign w:val="center"/>
          </w:tcPr>
          <w:p w14:paraId="69E6A331" w14:textId="1AE903FE" w:rsidR="0031172B" w:rsidRPr="003B168D" w:rsidRDefault="003B168D" w:rsidP="003B168D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3B168D">
              <w:rPr>
                <w:sz w:val="28"/>
                <w:szCs w:val="28"/>
                <w:lang w:val="ru-RU"/>
              </w:rPr>
              <w:t xml:space="preserve">Проведение обучающих мероприятий по вопросам соблюдения требований законодательства о противодействии коррупции для </w:t>
            </w:r>
            <w:r w:rsidRPr="003B168D">
              <w:rPr>
                <w:sz w:val="28"/>
                <w:szCs w:val="28"/>
                <w:lang w:val="ru-RU"/>
              </w:rPr>
              <w:t xml:space="preserve">всех </w:t>
            </w:r>
            <w:r w:rsidRPr="003B168D">
              <w:rPr>
                <w:sz w:val="28"/>
                <w:szCs w:val="28"/>
                <w:lang w:val="ru-RU"/>
              </w:rPr>
              <w:t>работников</w:t>
            </w:r>
            <w:r w:rsidRPr="003B168D">
              <w:rPr>
                <w:sz w:val="28"/>
                <w:szCs w:val="28"/>
                <w:lang w:val="ru-RU"/>
              </w:rPr>
              <w:t xml:space="preserve"> </w:t>
            </w:r>
            <w:r w:rsidR="008F42C9" w:rsidRPr="003B168D">
              <w:rPr>
                <w:sz w:val="28"/>
                <w:szCs w:val="28"/>
                <w:lang w:val="ru-RU"/>
              </w:rPr>
              <w:t xml:space="preserve">РГП «ИВЦ» </w:t>
            </w:r>
            <w:r w:rsidR="008F42C9" w:rsidRPr="003B168D">
              <w:rPr>
                <w:color w:val="000000" w:themeColor="text1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14:paraId="500F7D65" w14:textId="0B138CA5" w:rsidR="0031172B" w:rsidRPr="00CF7954" w:rsidRDefault="0031172B" w:rsidP="0031172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CF7954">
              <w:rPr>
                <w:sz w:val="28"/>
                <w:szCs w:val="28"/>
                <w:lang w:val="ru-RU"/>
              </w:rPr>
              <w:t xml:space="preserve">Протоколы, листы ознакомления, материалы проведённых мероприятий </w:t>
            </w:r>
          </w:p>
        </w:tc>
        <w:tc>
          <w:tcPr>
            <w:tcW w:w="2410" w:type="dxa"/>
            <w:vAlign w:val="center"/>
          </w:tcPr>
          <w:p w14:paraId="7D4A696C" w14:textId="08075AF4" w:rsidR="0031172B" w:rsidRPr="00CF7954" w:rsidRDefault="0031172B" w:rsidP="0031172B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CF7954">
              <w:rPr>
                <w:sz w:val="28"/>
                <w:szCs w:val="28"/>
                <w:lang w:val="ru-RU"/>
              </w:rPr>
              <w:t>Комплаенс</w:t>
            </w:r>
            <w:proofErr w:type="spellEnd"/>
            <w:r w:rsidRPr="00CF7954">
              <w:rPr>
                <w:sz w:val="28"/>
                <w:szCs w:val="28"/>
                <w:lang w:val="ru-RU"/>
              </w:rPr>
              <w:t>-офицер, при необходимости с привлечением профильных специалистов</w:t>
            </w:r>
          </w:p>
        </w:tc>
        <w:tc>
          <w:tcPr>
            <w:tcW w:w="2126" w:type="dxa"/>
            <w:vAlign w:val="center"/>
          </w:tcPr>
          <w:p w14:paraId="2ABB5D5B" w14:textId="1D390148" w:rsidR="0031172B" w:rsidRPr="00CF7954" w:rsidRDefault="0031172B" w:rsidP="0031172B">
            <w:pPr>
              <w:pStyle w:val="af6"/>
              <w:jc w:val="center"/>
              <w:rPr>
                <w:sz w:val="28"/>
                <w:szCs w:val="28"/>
                <w:lang w:val="kk-KZ"/>
              </w:rPr>
            </w:pPr>
            <w:r w:rsidRPr="00CF7954">
              <w:rPr>
                <w:sz w:val="28"/>
                <w:szCs w:val="28"/>
                <w:lang w:val="kk-KZ"/>
              </w:rPr>
              <w:t xml:space="preserve">Ежеквартально </w:t>
            </w:r>
          </w:p>
        </w:tc>
      </w:tr>
    </w:tbl>
    <w:p w14:paraId="06C242F1" w14:textId="13EB4CEB" w:rsidR="00AA2ADA" w:rsidRPr="00DA6960" w:rsidRDefault="00AE31CE" w:rsidP="00AE31CE">
      <w:pPr>
        <w:spacing w:after="0" w:line="240" w:lineRule="auto"/>
        <w:jc w:val="center"/>
        <w:rPr>
          <w:rFonts w:ascii="Times New Roman" w:hAnsi="Times New Roman" w:cs="Times New Roman"/>
          <w:color w:val="FF0000"/>
          <w:sz w:val="96"/>
          <w:szCs w:val="96"/>
          <w:lang w:val="ru-RU"/>
        </w:rPr>
      </w:pPr>
      <w:bookmarkStart w:id="0" w:name="_GoBack"/>
      <w:bookmarkEnd w:id="0"/>
      <w:r w:rsidRPr="00DA6960">
        <w:rPr>
          <w:rFonts w:ascii="Times New Roman" w:hAnsi="Times New Roman" w:cs="Times New Roman"/>
          <w:color w:val="FF0000"/>
          <w:sz w:val="96"/>
          <w:szCs w:val="96"/>
          <w:lang w:val="ru-RU"/>
        </w:rPr>
        <w:tab/>
      </w:r>
      <w:r w:rsidRPr="00DA6960">
        <w:rPr>
          <w:rFonts w:ascii="Times New Roman" w:hAnsi="Times New Roman" w:cs="Times New Roman"/>
          <w:color w:val="FF0000"/>
          <w:sz w:val="96"/>
          <w:szCs w:val="96"/>
          <w:lang w:val="ru-RU"/>
        </w:rPr>
        <w:tab/>
      </w:r>
    </w:p>
    <w:sectPr w:rsidR="00AA2ADA" w:rsidRPr="00DA6960" w:rsidSect="00CF7954">
      <w:headerReference w:type="default" r:id="rId8"/>
      <w:pgSz w:w="16838" w:h="11906" w:orient="landscape"/>
      <w:pgMar w:top="993" w:right="1103" w:bottom="1418" w:left="1418" w:header="397" w:footer="397" w:gutter="0"/>
      <w:pgNumType w:start="1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6E2CC" w14:textId="77777777" w:rsidR="001E7E27" w:rsidRDefault="001E7E27" w:rsidP="00FE1CAA">
      <w:pPr>
        <w:spacing w:after="0" w:line="240" w:lineRule="auto"/>
      </w:pPr>
      <w:r>
        <w:separator/>
      </w:r>
    </w:p>
  </w:endnote>
  <w:endnote w:type="continuationSeparator" w:id="0">
    <w:p w14:paraId="7E250945" w14:textId="77777777" w:rsidR="001E7E27" w:rsidRDefault="001E7E27" w:rsidP="00FE1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A1875" w14:textId="77777777" w:rsidR="001E7E27" w:rsidRDefault="001E7E27" w:rsidP="00FE1CAA">
      <w:pPr>
        <w:spacing w:after="0" w:line="240" w:lineRule="auto"/>
      </w:pPr>
      <w:r>
        <w:separator/>
      </w:r>
    </w:p>
  </w:footnote>
  <w:footnote w:type="continuationSeparator" w:id="0">
    <w:p w14:paraId="2294CEFD" w14:textId="77777777" w:rsidR="001E7E27" w:rsidRDefault="001E7E27" w:rsidP="00FE1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24A3F8" w14:textId="7142E519" w:rsidR="00DF2AE1" w:rsidRPr="00810656" w:rsidRDefault="00256EA9">
    <w:pPr>
      <w:pStyle w:val="a6"/>
      <w:jc w:val="center"/>
      <w:rPr>
        <w:rFonts w:ascii="Times New Roman" w:hAnsi="Times New Roman"/>
        <w:sz w:val="24"/>
        <w:szCs w:val="24"/>
      </w:rPr>
    </w:pPr>
    <w:r w:rsidRPr="00810656">
      <w:rPr>
        <w:rFonts w:ascii="Times New Roman" w:hAnsi="Times New Roman"/>
        <w:sz w:val="24"/>
        <w:szCs w:val="24"/>
      </w:rPr>
      <w:fldChar w:fldCharType="begin"/>
    </w:r>
    <w:r w:rsidR="00DF2AE1" w:rsidRPr="00810656">
      <w:rPr>
        <w:rFonts w:ascii="Times New Roman" w:hAnsi="Times New Roman"/>
        <w:sz w:val="24"/>
        <w:szCs w:val="24"/>
      </w:rPr>
      <w:instrText>PAGE   \* MERGEFORMAT</w:instrText>
    </w:r>
    <w:r w:rsidRPr="00810656">
      <w:rPr>
        <w:rFonts w:ascii="Times New Roman" w:hAnsi="Times New Roman"/>
        <w:sz w:val="24"/>
        <w:szCs w:val="24"/>
      </w:rPr>
      <w:fldChar w:fldCharType="separate"/>
    </w:r>
    <w:r w:rsidR="00111D25" w:rsidRPr="00111D25">
      <w:rPr>
        <w:rFonts w:ascii="Times New Roman" w:hAnsi="Times New Roman"/>
        <w:noProof/>
        <w:sz w:val="24"/>
        <w:szCs w:val="24"/>
        <w:lang w:val="ru-RU"/>
      </w:rPr>
      <w:t>22</w:t>
    </w:r>
    <w:r w:rsidRPr="00810656">
      <w:rPr>
        <w:rFonts w:ascii="Times New Roman" w:hAnsi="Times New Roman"/>
        <w:sz w:val="24"/>
        <w:szCs w:val="24"/>
      </w:rPr>
      <w:fldChar w:fldCharType="end"/>
    </w:r>
  </w:p>
  <w:p w14:paraId="20B31865" w14:textId="77777777" w:rsidR="00DF2AE1" w:rsidRDefault="00DF2AE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845BF"/>
    <w:multiLevelType w:val="hybridMultilevel"/>
    <w:tmpl w:val="E716F97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11B2003"/>
    <w:multiLevelType w:val="hybridMultilevel"/>
    <w:tmpl w:val="EF7E5010"/>
    <w:lvl w:ilvl="0" w:tplc="2D441852">
      <w:start w:val="1"/>
      <w:numFmt w:val="bullet"/>
      <w:lvlText w:val="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  <w:sz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70D1E16"/>
    <w:multiLevelType w:val="hybridMultilevel"/>
    <w:tmpl w:val="DCE24D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95E1D39"/>
    <w:multiLevelType w:val="hybridMultilevel"/>
    <w:tmpl w:val="617C6AE6"/>
    <w:lvl w:ilvl="0" w:tplc="0419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0"/>
        </w:tabs>
        <w:ind w:left="20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4" w15:restartNumberingAfterBreak="0">
    <w:nsid w:val="0EC66788"/>
    <w:multiLevelType w:val="hybridMultilevel"/>
    <w:tmpl w:val="55341FA4"/>
    <w:lvl w:ilvl="0" w:tplc="2D441852">
      <w:start w:val="1"/>
      <w:numFmt w:val="bullet"/>
      <w:lvlText w:val="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  <w:sz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0FA27060"/>
    <w:multiLevelType w:val="hybridMultilevel"/>
    <w:tmpl w:val="DB9CA8A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1A80EE7"/>
    <w:multiLevelType w:val="multilevel"/>
    <w:tmpl w:val="EBA84184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0"/>
      <w:numFmt w:val="decimal"/>
      <w:lvlText w:val="%1.%2."/>
      <w:lvlJc w:val="left"/>
      <w:pPr>
        <w:tabs>
          <w:tab w:val="num" w:pos="972"/>
        </w:tabs>
        <w:ind w:left="97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36"/>
        </w:tabs>
        <w:ind w:left="1836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88"/>
        </w:tabs>
        <w:ind w:left="20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00"/>
        </w:tabs>
        <w:ind w:left="270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312"/>
        </w:tabs>
        <w:ind w:left="331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64"/>
        </w:tabs>
        <w:ind w:left="3564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76"/>
        </w:tabs>
        <w:ind w:left="4176" w:hanging="2160"/>
      </w:pPr>
      <w:rPr>
        <w:rFonts w:cs="Times New Roman" w:hint="default"/>
      </w:rPr>
    </w:lvl>
  </w:abstractNum>
  <w:abstractNum w:abstractNumId="7" w15:restartNumberingAfterBreak="0">
    <w:nsid w:val="135D0792"/>
    <w:multiLevelType w:val="hybridMultilevel"/>
    <w:tmpl w:val="330CE46C"/>
    <w:lvl w:ilvl="0" w:tplc="CA20C11A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D9E6D72"/>
    <w:multiLevelType w:val="hybridMultilevel"/>
    <w:tmpl w:val="F0F8F312"/>
    <w:lvl w:ilvl="0" w:tplc="6082AF86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57156"/>
    <w:multiLevelType w:val="hybridMultilevel"/>
    <w:tmpl w:val="5E1235FA"/>
    <w:lvl w:ilvl="0" w:tplc="2D441852">
      <w:start w:val="1"/>
      <w:numFmt w:val="bullet"/>
      <w:lvlText w:val="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  <w:sz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C585BCA"/>
    <w:multiLevelType w:val="hybridMultilevel"/>
    <w:tmpl w:val="3F609E7A"/>
    <w:lvl w:ilvl="0" w:tplc="6082AF86">
      <w:start w:val="1"/>
      <w:numFmt w:val="bullet"/>
      <w:lvlText w:val=""/>
      <w:lvlJc w:val="left"/>
      <w:pPr>
        <w:tabs>
          <w:tab w:val="num" w:pos="1294"/>
        </w:tabs>
        <w:ind w:left="1294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34096FB0"/>
    <w:multiLevelType w:val="hybridMultilevel"/>
    <w:tmpl w:val="B7E07FDE"/>
    <w:lvl w:ilvl="0" w:tplc="8550B224">
      <w:start w:val="1"/>
      <w:numFmt w:val="decimal"/>
      <w:lvlText w:val="%1)"/>
      <w:lvlJc w:val="left"/>
      <w:pPr>
        <w:ind w:left="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  <w:rPr>
        <w:rFonts w:cs="Times New Roman"/>
      </w:rPr>
    </w:lvl>
  </w:abstractNum>
  <w:abstractNum w:abstractNumId="12" w15:restartNumberingAfterBreak="0">
    <w:nsid w:val="34BE2407"/>
    <w:multiLevelType w:val="hybridMultilevel"/>
    <w:tmpl w:val="330CE46C"/>
    <w:lvl w:ilvl="0" w:tplc="CA20C11A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53F74FC"/>
    <w:multiLevelType w:val="hybridMultilevel"/>
    <w:tmpl w:val="9618AC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82AF8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0A56BC"/>
    <w:multiLevelType w:val="hybridMultilevel"/>
    <w:tmpl w:val="C574646C"/>
    <w:lvl w:ilvl="0" w:tplc="0419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15" w15:restartNumberingAfterBreak="0">
    <w:nsid w:val="38246FFC"/>
    <w:multiLevelType w:val="multilevel"/>
    <w:tmpl w:val="B666E70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6" w15:restartNumberingAfterBreak="0">
    <w:nsid w:val="3CAD06CF"/>
    <w:multiLevelType w:val="hybridMultilevel"/>
    <w:tmpl w:val="F208D19E"/>
    <w:lvl w:ilvl="0" w:tplc="0419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EC9541F"/>
    <w:multiLevelType w:val="hybridMultilevel"/>
    <w:tmpl w:val="1234D41C"/>
    <w:lvl w:ilvl="0" w:tplc="2D441852">
      <w:start w:val="1"/>
      <w:numFmt w:val="bullet"/>
      <w:lvlText w:val="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  <w:sz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6ED3F30"/>
    <w:multiLevelType w:val="hybridMultilevel"/>
    <w:tmpl w:val="BA54AFC4"/>
    <w:lvl w:ilvl="0" w:tplc="6082AF86">
      <w:start w:val="1"/>
      <w:numFmt w:val="bullet"/>
      <w:lvlText w:val=""/>
      <w:lvlJc w:val="left"/>
      <w:pPr>
        <w:tabs>
          <w:tab w:val="num" w:pos="1474"/>
        </w:tabs>
        <w:ind w:left="1474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667DD8"/>
    <w:multiLevelType w:val="hybridMultilevel"/>
    <w:tmpl w:val="23A83EEE"/>
    <w:lvl w:ilvl="0" w:tplc="A11ADA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150B7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342F3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6902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E9BEE3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C921FA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EDEFE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70404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51070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 w15:restartNumberingAfterBreak="0">
    <w:nsid w:val="4D8D721F"/>
    <w:multiLevelType w:val="hybridMultilevel"/>
    <w:tmpl w:val="9A425D2E"/>
    <w:lvl w:ilvl="0" w:tplc="6082AF86">
      <w:start w:val="1"/>
      <w:numFmt w:val="bullet"/>
      <w:lvlText w:val=""/>
      <w:lvlJc w:val="left"/>
      <w:pPr>
        <w:tabs>
          <w:tab w:val="num" w:pos="754"/>
        </w:tabs>
        <w:ind w:left="754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9665D2"/>
    <w:multiLevelType w:val="hybridMultilevel"/>
    <w:tmpl w:val="05CEEC1E"/>
    <w:lvl w:ilvl="0" w:tplc="6082AF86">
      <w:start w:val="1"/>
      <w:numFmt w:val="bullet"/>
      <w:lvlText w:val=""/>
      <w:lvlJc w:val="left"/>
      <w:pPr>
        <w:tabs>
          <w:tab w:val="num" w:pos="1294"/>
        </w:tabs>
        <w:ind w:left="1294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5C475F3B"/>
    <w:multiLevelType w:val="hybridMultilevel"/>
    <w:tmpl w:val="6DBC62CE"/>
    <w:lvl w:ilvl="0" w:tplc="6082AF86">
      <w:start w:val="1"/>
      <w:numFmt w:val="bullet"/>
      <w:lvlText w:val=""/>
      <w:lvlJc w:val="left"/>
      <w:pPr>
        <w:tabs>
          <w:tab w:val="num" w:pos="1294"/>
        </w:tabs>
        <w:ind w:left="1294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FB862EB"/>
    <w:multiLevelType w:val="hybridMultilevel"/>
    <w:tmpl w:val="0B0C1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E763A5"/>
    <w:multiLevelType w:val="hybridMultilevel"/>
    <w:tmpl w:val="5F7C8B5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684E50D8"/>
    <w:multiLevelType w:val="hybridMultilevel"/>
    <w:tmpl w:val="83920DD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68BD5A85"/>
    <w:multiLevelType w:val="hybridMultilevel"/>
    <w:tmpl w:val="B7E07FDE"/>
    <w:lvl w:ilvl="0" w:tplc="8550B224">
      <w:start w:val="1"/>
      <w:numFmt w:val="decimal"/>
      <w:lvlText w:val="%1)"/>
      <w:lvlJc w:val="left"/>
      <w:pPr>
        <w:ind w:left="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  <w:rPr>
        <w:rFonts w:cs="Times New Roman"/>
      </w:rPr>
    </w:lvl>
  </w:abstractNum>
  <w:abstractNum w:abstractNumId="27" w15:restartNumberingAfterBreak="0">
    <w:nsid w:val="6BE4638E"/>
    <w:multiLevelType w:val="hybridMultilevel"/>
    <w:tmpl w:val="047A144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D86036F"/>
    <w:multiLevelType w:val="hybridMultilevel"/>
    <w:tmpl w:val="0AB65CCA"/>
    <w:lvl w:ilvl="0" w:tplc="2D441852">
      <w:start w:val="1"/>
      <w:numFmt w:val="bullet"/>
      <w:lvlText w:val="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  <w:sz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6EF03D01"/>
    <w:multiLevelType w:val="hybridMultilevel"/>
    <w:tmpl w:val="3F565A1E"/>
    <w:lvl w:ilvl="0" w:tplc="6082AF86">
      <w:start w:val="1"/>
      <w:numFmt w:val="bullet"/>
      <w:lvlText w:val=""/>
      <w:lvlJc w:val="left"/>
      <w:pPr>
        <w:tabs>
          <w:tab w:val="num" w:pos="1294"/>
        </w:tabs>
        <w:ind w:left="1294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737F2C3B"/>
    <w:multiLevelType w:val="hybridMultilevel"/>
    <w:tmpl w:val="3370AD4E"/>
    <w:lvl w:ilvl="0" w:tplc="6082AF86">
      <w:start w:val="1"/>
      <w:numFmt w:val="bullet"/>
      <w:lvlText w:val=""/>
      <w:lvlJc w:val="left"/>
      <w:pPr>
        <w:tabs>
          <w:tab w:val="num" w:pos="1294"/>
        </w:tabs>
        <w:ind w:left="1294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73EE3AB8"/>
    <w:multiLevelType w:val="hybridMultilevel"/>
    <w:tmpl w:val="B5086C80"/>
    <w:lvl w:ilvl="0" w:tplc="67165438">
      <w:start w:val="1"/>
      <w:numFmt w:val="bullet"/>
      <w:lvlText w:val=""/>
      <w:lvlJc w:val="left"/>
      <w:pPr>
        <w:tabs>
          <w:tab w:val="num" w:pos="540"/>
        </w:tabs>
        <w:ind w:left="54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74524100"/>
    <w:multiLevelType w:val="hybridMultilevel"/>
    <w:tmpl w:val="45A058B8"/>
    <w:lvl w:ilvl="0" w:tplc="0A34EB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 w15:restartNumberingAfterBreak="0">
    <w:nsid w:val="77D735D2"/>
    <w:multiLevelType w:val="hybridMultilevel"/>
    <w:tmpl w:val="B6660D86"/>
    <w:lvl w:ilvl="0" w:tplc="04190001">
      <w:start w:val="1"/>
      <w:numFmt w:val="bullet"/>
      <w:lvlText w:val=""/>
      <w:lvlJc w:val="left"/>
      <w:pPr>
        <w:tabs>
          <w:tab w:val="num" w:pos="1340"/>
        </w:tabs>
        <w:ind w:left="13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0"/>
        </w:tabs>
        <w:ind w:left="20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0"/>
        </w:tabs>
        <w:ind w:left="2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0"/>
        </w:tabs>
        <w:ind w:left="3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0"/>
        </w:tabs>
        <w:ind w:left="42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0"/>
        </w:tabs>
        <w:ind w:left="4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0"/>
        </w:tabs>
        <w:ind w:left="5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0"/>
        </w:tabs>
        <w:ind w:left="63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0"/>
        </w:tabs>
        <w:ind w:left="7100" w:hanging="360"/>
      </w:pPr>
      <w:rPr>
        <w:rFonts w:ascii="Wingdings" w:hAnsi="Wingdings" w:hint="default"/>
      </w:rPr>
    </w:lvl>
  </w:abstractNum>
  <w:abstractNum w:abstractNumId="34" w15:restartNumberingAfterBreak="0">
    <w:nsid w:val="780112F8"/>
    <w:multiLevelType w:val="hybridMultilevel"/>
    <w:tmpl w:val="DA8A8254"/>
    <w:lvl w:ilvl="0" w:tplc="2D441852">
      <w:start w:val="1"/>
      <w:numFmt w:val="bullet"/>
      <w:lvlText w:val=""/>
      <w:lvlJc w:val="left"/>
      <w:pPr>
        <w:tabs>
          <w:tab w:val="num" w:pos="360"/>
        </w:tabs>
        <w:ind w:left="360" w:hanging="360"/>
      </w:pPr>
      <w:rPr>
        <w:rFonts w:ascii="Wingdings 3" w:hAnsi="Wingdings 3" w:hint="default"/>
        <w:b/>
        <w:i w:val="0"/>
        <w:sz w:val="16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7D271F3A"/>
    <w:multiLevelType w:val="hybridMultilevel"/>
    <w:tmpl w:val="B7E07FDE"/>
    <w:lvl w:ilvl="0" w:tplc="8550B224">
      <w:start w:val="1"/>
      <w:numFmt w:val="decimal"/>
      <w:lvlText w:val="%1)"/>
      <w:lvlJc w:val="left"/>
      <w:pPr>
        <w:ind w:left="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  <w:rPr>
        <w:rFonts w:cs="Times New Roman"/>
      </w:rPr>
    </w:lvl>
  </w:abstractNum>
  <w:num w:numId="1">
    <w:abstractNumId w:val="26"/>
  </w:num>
  <w:num w:numId="2">
    <w:abstractNumId w:val="11"/>
  </w:num>
  <w:num w:numId="3">
    <w:abstractNumId w:val="35"/>
  </w:num>
  <w:num w:numId="4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3"/>
  </w:num>
  <w:num w:numId="13">
    <w:abstractNumId w:val="2"/>
  </w:num>
  <w:num w:numId="14">
    <w:abstractNumId w:val="24"/>
  </w:num>
  <w:num w:numId="15">
    <w:abstractNumId w:val="25"/>
  </w:num>
  <w:num w:numId="16">
    <w:abstractNumId w:val="3"/>
  </w:num>
  <w:num w:numId="17">
    <w:abstractNumId w:val="14"/>
  </w:num>
  <w:num w:numId="18">
    <w:abstractNumId w:val="33"/>
  </w:num>
  <w:num w:numId="19">
    <w:abstractNumId w:val="32"/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22"/>
  </w:num>
  <w:num w:numId="24">
    <w:abstractNumId w:val="8"/>
  </w:num>
  <w:num w:numId="25">
    <w:abstractNumId w:val="10"/>
  </w:num>
  <w:num w:numId="26">
    <w:abstractNumId w:val="18"/>
  </w:num>
  <w:num w:numId="27">
    <w:abstractNumId w:val="30"/>
  </w:num>
  <w:num w:numId="28">
    <w:abstractNumId w:val="29"/>
  </w:num>
  <w:num w:numId="29">
    <w:abstractNumId w:val="19"/>
  </w:num>
  <w:num w:numId="30">
    <w:abstractNumId w:val="15"/>
  </w:num>
  <w:num w:numId="31">
    <w:abstractNumId w:val="6"/>
  </w:num>
  <w:num w:numId="32">
    <w:abstractNumId w:val="27"/>
  </w:num>
  <w:num w:numId="33">
    <w:abstractNumId w:val="0"/>
  </w:num>
  <w:num w:numId="34">
    <w:abstractNumId w:val="7"/>
  </w:num>
  <w:num w:numId="35">
    <w:abstractNumId w:val="12"/>
  </w:num>
  <w:num w:numId="36">
    <w:abstractNumId w:val="23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81B"/>
    <w:rsid w:val="00002068"/>
    <w:rsid w:val="00006024"/>
    <w:rsid w:val="00010516"/>
    <w:rsid w:val="00015A62"/>
    <w:rsid w:val="00015EA8"/>
    <w:rsid w:val="00020197"/>
    <w:rsid w:val="00022D4F"/>
    <w:rsid w:val="00026EA8"/>
    <w:rsid w:val="000279B9"/>
    <w:rsid w:val="00032E63"/>
    <w:rsid w:val="00032E8D"/>
    <w:rsid w:val="00034280"/>
    <w:rsid w:val="0003513A"/>
    <w:rsid w:val="0003632A"/>
    <w:rsid w:val="00044E3C"/>
    <w:rsid w:val="00047032"/>
    <w:rsid w:val="0005059C"/>
    <w:rsid w:val="00051383"/>
    <w:rsid w:val="000605EC"/>
    <w:rsid w:val="000614BE"/>
    <w:rsid w:val="00061AF1"/>
    <w:rsid w:val="00064C4B"/>
    <w:rsid w:val="000660D6"/>
    <w:rsid w:val="00066E13"/>
    <w:rsid w:val="00072566"/>
    <w:rsid w:val="00072B37"/>
    <w:rsid w:val="00080ED4"/>
    <w:rsid w:val="00082843"/>
    <w:rsid w:val="0008545C"/>
    <w:rsid w:val="00085842"/>
    <w:rsid w:val="00091029"/>
    <w:rsid w:val="00091677"/>
    <w:rsid w:val="00092095"/>
    <w:rsid w:val="00093270"/>
    <w:rsid w:val="00097C5B"/>
    <w:rsid w:val="00097C7D"/>
    <w:rsid w:val="000A22A6"/>
    <w:rsid w:val="000A3FCB"/>
    <w:rsid w:val="000A4D05"/>
    <w:rsid w:val="000A57C6"/>
    <w:rsid w:val="000A6C47"/>
    <w:rsid w:val="000A7943"/>
    <w:rsid w:val="000B05D4"/>
    <w:rsid w:val="000B1DFB"/>
    <w:rsid w:val="000B4F87"/>
    <w:rsid w:val="000B6CE8"/>
    <w:rsid w:val="000C1FC2"/>
    <w:rsid w:val="000C4E48"/>
    <w:rsid w:val="000C73BB"/>
    <w:rsid w:val="000D30C1"/>
    <w:rsid w:val="000D4D0F"/>
    <w:rsid w:val="000D55F1"/>
    <w:rsid w:val="000D5615"/>
    <w:rsid w:val="000D6081"/>
    <w:rsid w:val="000E13B0"/>
    <w:rsid w:val="000E4CC1"/>
    <w:rsid w:val="000E5812"/>
    <w:rsid w:val="000E6193"/>
    <w:rsid w:val="000E6F68"/>
    <w:rsid w:val="000F04C8"/>
    <w:rsid w:val="000F0BAC"/>
    <w:rsid w:val="000F5298"/>
    <w:rsid w:val="00100FCA"/>
    <w:rsid w:val="001021A1"/>
    <w:rsid w:val="001054FA"/>
    <w:rsid w:val="00106580"/>
    <w:rsid w:val="001073EA"/>
    <w:rsid w:val="00111D25"/>
    <w:rsid w:val="001125FD"/>
    <w:rsid w:val="00112865"/>
    <w:rsid w:val="001142E6"/>
    <w:rsid w:val="0011779E"/>
    <w:rsid w:val="00125197"/>
    <w:rsid w:val="00125340"/>
    <w:rsid w:val="00130F61"/>
    <w:rsid w:val="00131BE6"/>
    <w:rsid w:val="00131E0D"/>
    <w:rsid w:val="001327CC"/>
    <w:rsid w:val="0014263D"/>
    <w:rsid w:val="0014647C"/>
    <w:rsid w:val="00146A66"/>
    <w:rsid w:val="00147CD7"/>
    <w:rsid w:val="00156AED"/>
    <w:rsid w:val="00163F51"/>
    <w:rsid w:val="001677CA"/>
    <w:rsid w:val="00171107"/>
    <w:rsid w:val="00176666"/>
    <w:rsid w:val="001768F9"/>
    <w:rsid w:val="00182131"/>
    <w:rsid w:val="001828A8"/>
    <w:rsid w:val="001830E0"/>
    <w:rsid w:val="00183F8E"/>
    <w:rsid w:val="001852AE"/>
    <w:rsid w:val="00186627"/>
    <w:rsid w:val="00187086"/>
    <w:rsid w:val="00187901"/>
    <w:rsid w:val="00190D23"/>
    <w:rsid w:val="00191008"/>
    <w:rsid w:val="0019757D"/>
    <w:rsid w:val="0019791D"/>
    <w:rsid w:val="001A08F5"/>
    <w:rsid w:val="001A2A9A"/>
    <w:rsid w:val="001A5B26"/>
    <w:rsid w:val="001A7B86"/>
    <w:rsid w:val="001B40C2"/>
    <w:rsid w:val="001B54A4"/>
    <w:rsid w:val="001B5DC2"/>
    <w:rsid w:val="001B62E4"/>
    <w:rsid w:val="001C2569"/>
    <w:rsid w:val="001C2F19"/>
    <w:rsid w:val="001C5888"/>
    <w:rsid w:val="001C627F"/>
    <w:rsid w:val="001C7905"/>
    <w:rsid w:val="001C7C10"/>
    <w:rsid w:val="001D1E17"/>
    <w:rsid w:val="001D26C5"/>
    <w:rsid w:val="001D2C64"/>
    <w:rsid w:val="001D7216"/>
    <w:rsid w:val="001E0D7B"/>
    <w:rsid w:val="001E201E"/>
    <w:rsid w:val="001E38A7"/>
    <w:rsid w:val="001E5AC2"/>
    <w:rsid w:val="001E715D"/>
    <w:rsid w:val="001E7407"/>
    <w:rsid w:val="001E7E27"/>
    <w:rsid w:val="001F209A"/>
    <w:rsid w:val="001F3164"/>
    <w:rsid w:val="001F50B7"/>
    <w:rsid w:val="001F5AE7"/>
    <w:rsid w:val="00202DFB"/>
    <w:rsid w:val="00203093"/>
    <w:rsid w:val="00203574"/>
    <w:rsid w:val="00205E32"/>
    <w:rsid w:val="0021089C"/>
    <w:rsid w:val="002115FE"/>
    <w:rsid w:val="002117A1"/>
    <w:rsid w:val="00212CF4"/>
    <w:rsid w:val="00213241"/>
    <w:rsid w:val="00214874"/>
    <w:rsid w:val="00216D3C"/>
    <w:rsid w:val="00216FEF"/>
    <w:rsid w:val="00222556"/>
    <w:rsid w:val="002227DB"/>
    <w:rsid w:val="002234B5"/>
    <w:rsid w:val="00224B4F"/>
    <w:rsid w:val="002259F0"/>
    <w:rsid w:val="002316AD"/>
    <w:rsid w:val="002426D6"/>
    <w:rsid w:val="0024360F"/>
    <w:rsid w:val="00243A07"/>
    <w:rsid w:val="00246036"/>
    <w:rsid w:val="00246982"/>
    <w:rsid w:val="00247DE2"/>
    <w:rsid w:val="002522DF"/>
    <w:rsid w:val="00252686"/>
    <w:rsid w:val="002542CD"/>
    <w:rsid w:val="00256EA9"/>
    <w:rsid w:val="00263324"/>
    <w:rsid w:val="0026370C"/>
    <w:rsid w:val="00263872"/>
    <w:rsid w:val="00265D5F"/>
    <w:rsid w:val="002672CB"/>
    <w:rsid w:val="00267A6C"/>
    <w:rsid w:val="0027285C"/>
    <w:rsid w:val="00273832"/>
    <w:rsid w:val="00274B14"/>
    <w:rsid w:val="00280A41"/>
    <w:rsid w:val="002813AF"/>
    <w:rsid w:val="00284C4B"/>
    <w:rsid w:val="002921CC"/>
    <w:rsid w:val="002924EB"/>
    <w:rsid w:val="002927FD"/>
    <w:rsid w:val="002936E4"/>
    <w:rsid w:val="00294CED"/>
    <w:rsid w:val="002A4536"/>
    <w:rsid w:val="002B1C4D"/>
    <w:rsid w:val="002B2073"/>
    <w:rsid w:val="002B398A"/>
    <w:rsid w:val="002B3DF9"/>
    <w:rsid w:val="002B3E75"/>
    <w:rsid w:val="002B4E73"/>
    <w:rsid w:val="002C146A"/>
    <w:rsid w:val="002C3E48"/>
    <w:rsid w:val="002D2175"/>
    <w:rsid w:val="002D386D"/>
    <w:rsid w:val="002D3E04"/>
    <w:rsid w:val="002D431D"/>
    <w:rsid w:val="002D6586"/>
    <w:rsid w:val="002E08CA"/>
    <w:rsid w:val="002F37A7"/>
    <w:rsid w:val="002F713C"/>
    <w:rsid w:val="00302A58"/>
    <w:rsid w:val="00303399"/>
    <w:rsid w:val="00303BD7"/>
    <w:rsid w:val="003059D5"/>
    <w:rsid w:val="0031172B"/>
    <w:rsid w:val="00311AD4"/>
    <w:rsid w:val="003156FB"/>
    <w:rsid w:val="0032041A"/>
    <w:rsid w:val="0032044F"/>
    <w:rsid w:val="00323036"/>
    <w:rsid w:val="003273BD"/>
    <w:rsid w:val="0032744E"/>
    <w:rsid w:val="00337EFF"/>
    <w:rsid w:val="00337F47"/>
    <w:rsid w:val="003424D8"/>
    <w:rsid w:val="00342C37"/>
    <w:rsid w:val="00351206"/>
    <w:rsid w:val="00352C4C"/>
    <w:rsid w:val="00355183"/>
    <w:rsid w:val="00355427"/>
    <w:rsid w:val="0035669B"/>
    <w:rsid w:val="00357E70"/>
    <w:rsid w:val="003612F1"/>
    <w:rsid w:val="00362EEF"/>
    <w:rsid w:val="00366CAF"/>
    <w:rsid w:val="00370153"/>
    <w:rsid w:val="00370CF4"/>
    <w:rsid w:val="003713F5"/>
    <w:rsid w:val="00372A52"/>
    <w:rsid w:val="003742EF"/>
    <w:rsid w:val="00374BD2"/>
    <w:rsid w:val="00376A7D"/>
    <w:rsid w:val="0038214E"/>
    <w:rsid w:val="003824ED"/>
    <w:rsid w:val="00383667"/>
    <w:rsid w:val="003900B6"/>
    <w:rsid w:val="0039169F"/>
    <w:rsid w:val="00393E8B"/>
    <w:rsid w:val="00395FA7"/>
    <w:rsid w:val="0039641A"/>
    <w:rsid w:val="003A05A1"/>
    <w:rsid w:val="003A200E"/>
    <w:rsid w:val="003A337A"/>
    <w:rsid w:val="003A33D1"/>
    <w:rsid w:val="003A3AD9"/>
    <w:rsid w:val="003A3F90"/>
    <w:rsid w:val="003A44FA"/>
    <w:rsid w:val="003A4D0D"/>
    <w:rsid w:val="003A77FA"/>
    <w:rsid w:val="003B168D"/>
    <w:rsid w:val="003B180E"/>
    <w:rsid w:val="003B2EBF"/>
    <w:rsid w:val="003B4A99"/>
    <w:rsid w:val="003B4F92"/>
    <w:rsid w:val="003C644F"/>
    <w:rsid w:val="003C6C37"/>
    <w:rsid w:val="003D0919"/>
    <w:rsid w:val="003D0EA9"/>
    <w:rsid w:val="003D2702"/>
    <w:rsid w:val="003E3187"/>
    <w:rsid w:val="003E3E36"/>
    <w:rsid w:val="003E3FBE"/>
    <w:rsid w:val="003E4EED"/>
    <w:rsid w:val="003E5EB3"/>
    <w:rsid w:val="003E7B1D"/>
    <w:rsid w:val="003F54A4"/>
    <w:rsid w:val="003F631E"/>
    <w:rsid w:val="003F6343"/>
    <w:rsid w:val="003F6483"/>
    <w:rsid w:val="004007AF"/>
    <w:rsid w:val="00403C4D"/>
    <w:rsid w:val="00406F80"/>
    <w:rsid w:val="00416E2C"/>
    <w:rsid w:val="00420C2F"/>
    <w:rsid w:val="004216BE"/>
    <w:rsid w:val="00426DC5"/>
    <w:rsid w:val="00426FA3"/>
    <w:rsid w:val="0043101D"/>
    <w:rsid w:val="00431611"/>
    <w:rsid w:val="004349F7"/>
    <w:rsid w:val="00435189"/>
    <w:rsid w:val="00435B64"/>
    <w:rsid w:val="004405D8"/>
    <w:rsid w:val="00440967"/>
    <w:rsid w:val="004409E5"/>
    <w:rsid w:val="004414F1"/>
    <w:rsid w:val="004460A0"/>
    <w:rsid w:val="004515F8"/>
    <w:rsid w:val="00451737"/>
    <w:rsid w:val="00454C4B"/>
    <w:rsid w:val="00455E8B"/>
    <w:rsid w:val="00455F28"/>
    <w:rsid w:val="0045794F"/>
    <w:rsid w:val="00463E40"/>
    <w:rsid w:val="00464308"/>
    <w:rsid w:val="004647D3"/>
    <w:rsid w:val="00465B7B"/>
    <w:rsid w:val="00471BC1"/>
    <w:rsid w:val="00473143"/>
    <w:rsid w:val="0047628F"/>
    <w:rsid w:val="00476293"/>
    <w:rsid w:val="0047693F"/>
    <w:rsid w:val="004772C6"/>
    <w:rsid w:val="00480562"/>
    <w:rsid w:val="00483FDA"/>
    <w:rsid w:val="00487CE9"/>
    <w:rsid w:val="00491FF5"/>
    <w:rsid w:val="00495FE4"/>
    <w:rsid w:val="004A0834"/>
    <w:rsid w:val="004A1424"/>
    <w:rsid w:val="004A7837"/>
    <w:rsid w:val="004B0AA8"/>
    <w:rsid w:val="004B1E34"/>
    <w:rsid w:val="004B401F"/>
    <w:rsid w:val="004B48BF"/>
    <w:rsid w:val="004B639A"/>
    <w:rsid w:val="004C3B77"/>
    <w:rsid w:val="004C5055"/>
    <w:rsid w:val="004D018A"/>
    <w:rsid w:val="004D48C3"/>
    <w:rsid w:val="004D653D"/>
    <w:rsid w:val="004E1725"/>
    <w:rsid w:val="004E2F76"/>
    <w:rsid w:val="004E3C83"/>
    <w:rsid w:val="004E5A54"/>
    <w:rsid w:val="004E6239"/>
    <w:rsid w:val="004F075D"/>
    <w:rsid w:val="004F0B91"/>
    <w:rsid w:val="004F17F9"/>
    <w:rsid w:val="004F1895"/>
    <w:rsid w:val="004F5C9E"/>
    <w:rsid w:val="004F6923"/>
    <w:rsid w:val="004F7917"/>
    <w:rsid w:val="0050085D"/>
    <w:rsid w:val="00507766"/>
    <w:rsid w:val="00507BB9"/>
    <w:rsid w:val="0051105F"/>
    <w:rsid w:val="00511465"/>
    <w:rsid w:val="00512651"/>
    <w:rsid w:val="00521979"/>
    <w:rsid w:val="005221F2"/>
    <w:rsid w:val="00524652"/>
    <w:rsid w:val="00526BE7"/>
    <w:rsid w:val="00532245"/>
    <w:rsid w:val="00537EAD"/>
    <w:rsid w:val="0054066F"/>
    <w:rsid w:val="00541900"/>
    <w:rsid w:val="00543699"/>
    <w:rsid w:val="005438B3"/>
    <w:rsid w:val="005464FC"/>
    <w:rsid w:val="00550B29"/>
    <w:rsid w:val="00550C9E"/>
    <w:rsid w:val="00550FAF"/>
    <w:rsid w:val="005516E8"/>
    <w:rsid w:val="00552B06"/>
    <w:rsid w:val="005607F8"/>
    <w:rsid w:val="00573BA9"/>
    <w:rsid w:val="00573DB8"/>
    <w:rsid w:val="00574B1E"/>
    <w:rsid w:val="0059110A"/>
    <w:rsid w:val="005933CB"/>
    <w:rsid w:val="0059397A"/>
    <w:rsid w:val="00594B4C"/>
    <w:rsid w:val="00596B20"/>
    <w:rsid w:val="005972AF"/>
    <w:rsid w:val="005A3CC5"/>
    <w:rsid w:val="005A4995"/>
    <w:rsid w:val="005A675C"/>
    <w:rsid w:val="005A694B"/>
    <w:rsid w:val="005A725F"/>
    <w:rsid w:val="005B06FF"/>
    <w:rsid w:val="005B1581"/>
    <w:rsid w:val="005B1F7D"/>
    <w:rsid w:val="005B2244"/>
    <w:rsid w:val="005B269F"/>
    <w:rsid w:val="005B3980"/>
    <w:rsid w:val="005C58C3"/>
    <w:rsid w:val="005D38BE"/>
    <w:rsid w:val="005D46E8"/>
    <w:rsid w:val="005D4AB5"/>
    <w:rsid w:val="005D5C24"/>
    <w:rsid w:val="005D680A"/>
    <w:rsid w:val="005D7BC0"/>
    <w:rsid w:val="005E07BB"/>
    <w:rsid w:val="005E21BA"/>
    <w:rsid w:val="005E38A2"/>
    <w:rsid w:val="005E4CD6"/>
    <w:rsid w:val="005E6CEB"/>
    <w:rsid w:val="005E79BC"/>
    <w:rsid w:val="005F5036"/>
    <w:rsid w:val="005F5D52"/>
    <w:rsid w:val="006035BA"/>
    <w:rsid w:val="00603917"/>
    <w:rsid w:val="00605A41"/>
    <w:rsid w:val="00607E91"/>
    <w:rsid w:val="00610CD9"/>
    <w:rsid w:val="00611080"/>
    <w:rsid w:val="006143D9"/>
    <w:rsid w:val="00615184"/>
    <w:rsid w:val="00616BD9"/>
    <w:rsid w:val="006243AD"/>
    <w:rsid w:val="0062584C"/>
    <w:rsid w:val="00626995"/>
    <w:rsid w:val="00630CEC"/>
    <w:rsid w:val="0063365E"/>
    <w:rsid w:val="00633B16"/>
    <w:rsid w:val="00635668"/>
    <w:rsid w:val="00637FED"/>
    <w:rsid w:val="006419AE"/>
    <w:rsid w:val="0064424B"/>
    <w:rsid w:val="00644F7E"/>
    <w:rsid w:val="0065297F"/>
    <w:rsid w:val="00653349"/>
    <w:rsid w:val="00653D3F"/>
    <w:rsid w:val="00654C6C"/>
    <w:rsid w:val="0065773F"/>
    <w:rsid w:val="0066114B"/>
    <w:rsid w:val="00663D6A"/>
    <w:rsid w:val="00664B17"/>
    <w:rsid w:val="00672857"/>
    <w:rsid w:val="00674F8E"/>
    <w:rsid w:val="00675C90"/>
    <w:rsid w:val="00677FB6"/>
    <w:rsid w:val="00681A97"/>
    <w:rsid w:val="00684057"/>
    <w:rsid w:val="006841F7"/>
    <w:rsid w:val="006869D7"/>
    <w:rsid w:val="00687AF5"/>
    <w:rsid w:val="0069181D"/>
    <w:rsid w:val="00692289"/>
    <w:rsid w:val="0069253A"/>
    <w:rsid w:val="00693DF7"/>
    <w:rsid w:val="00693F54"/>
    <w:rsid w:val="006973C1"/>
    <w:rsid w:val="0069774A"/>
    <w:rsid w:val="006A0CE4"/>
    <w:rsid w:val="006A1828"/>
    <w:rsid w:val="006A1879"/>
    <w:rsid w:val="006A2F23"/>
    <w:rsid w:val="006A46F6"/>
    <w:rsid w:val="006A5BBF"/>
    <w:rsid w:val="006A6250"/>
    <w:rsid w:val="006A6385"/>
    <w:rsid w:val="006A68ED"/>
    <w:rsid w:val="006B1707"/>
    <w:rsid w:val="006B43D8"/>
    <w:rsid w:val="006B4485"/>
    <w:rsid w:val="006B57FC"/>
    <w:rsid w:val="006B6412"/>
    <w:rsid w:val="006B6E31"/>
    <w:rsid w:val="006C0FC9"/>
    <w:rsid w:val="006C1DA2"/>
    <w:rsid w:val="006C3ACC"/>
    <w:rsid w:val="006C496E"/>
    <w:rsid w:val="006C76AE"/>
    <w:rsid w:val="006D287E"/>
    <w:rsid w:val="006D5761"/>
    <w:rsid w:val="006D6EB6"/>
    <w:rsid w:val="006E1432"/>
    <w:rsid w:val="006E4628"/>
    <w:rsid w:val="006E5CB9"/>
    <w:rsid w:val="006E77EF"/>
    <w:rsid w:val="006F118D"/>
    <w:rsid w:val="006F1B60"/>
    <w:rsid w:val="006F7922"/>
    <w:rsid w:val="007018A8"/>
    <w:rsid w:val="007028DA"/>
    <w:rsid w:val="00703AD4"/>
    <w:rsid w:val="0070483B"/>
    <w:rsid w:val="00704BC5"/>
    <w:rsid w:val="0070521D"/>
    <w:rsid w:val="007069FF"/>
    <w:rsid w:val="007073F2"/>
    <w:rsid w:val="007101E5"/>
    <w:rsid w:val="00713A1A"/>
    <w:rsid w:val="0072177B"/>
    <w:rsid w:val="00722045"/>
    <w:rsid w:val="00723223"/>
    <w:rsid w:val="00725743"/>
    <w:rsid w:val="007266F4"/>
    <w:rsid w:val="00726A24"/>
    <w:rsid w:val="00727E07"/>
    <w:rsid w:val="007324E5"/>
    <w:rsid w:val="007346A8"/>
    <w:rsid w:val="00737843"/>
    <w:rsid w:val="007421A4"/>
    <w:rsid w:val="007469E6"/>
    <w:rsid w:val="007512CB"/>
    <w:rsid w:val="00752519"/>
    <w:rsid w:val="0075551D"/>
    <w:rsid w:val="00755818"/>
    <w:rsid w:val="0075588A"/>
    <w:rsid w:val="00761C16"/>
    <w:rsid w:val="00764C26"/>
    <w:rsid w:val="00765ACF"/>
    <w:rsid w:val="0076619D"/>
    <w:rsid w:val="00766544"/>
    <w:rsid w:val="007677FF"/>
    <w:rsid w:val="007716BC"/>
    <w:rsid w:val="00771923"/>
    <w:rsid w:val="00775356"/>
    <w:rsid w:val="007802A6"/>
    <w:rsid w:val="007807F9"/>
    <w:rsid w:val="00791710"/>
    <w:rsid w:val="007964C7"/>
    <w:rsid w:val="00797856"/>
    <w:rsid w:val="007A5357"/>
    <w:rsid w:val="007A5677"/>
    <w:rsid w:val="007A5DB7"/>
    <w:rsid w:val="007A658E"/>
    <w:rsid w:val="007A71B5"/>
    <w:rsid w:val="007B0F8D"/>
    <w:rsid w:val="007B358A"/>
    <w:rsid w:val="007C2265"/>
    <w:rsid w:val="007C2DDD"/>
    <w:rsid w:val="007C6984"/>
    <w:rsid w:val="007D0A8F"/>
    <w:rsid w:val="007D63A6"/>
    <w:rsid w:val="007E2DA0"/>
    <w:rsid w:val="007E350A"/>
    <w:rsid w:val="007E4BE0"/>
    <w:rsid w:val="007F296A"/>
    <w:rsid w:val="007F3E08"/>
    <w:rsid w:val="007F4029"/>
    <w:rsid w:val="0080530F"/>
    <w:rsid w:val="008059AF"/>
    <w:rsid w:val="00810656"/>
    <w:rsid w:val="00811AE8"/>
    <w:rsid w:val="008137F9"/>
    <w:rsid w:val="00815948"/>
    <w:rsid w:val="00815DD6"/>
    <w:rsid w:val="00817324"/>
    <w:rsid w:val="00821080"/>
    <w:rsid w:val="00821750"/>
    <w:rsid w:val="0082549F"/>
    <w:rsid w:val="0082692F"/>
    <w:rsid w:val="0082726D"/>
    <w:rsid w:val="00833038"/>
    <w:rsid w:val="008334B0"/>
    <w:rsid w:val="00837DD9"/>
    <w:rsid w:val="00843912"/>
    <w:rsid w:val="0084522C"/>
    <w:rsid w:val="00845837"/>
    <w:rsid w:val="00847872"/>
    <w:rsid w:val="00847B0D"/>
    <w:rsid w:val="00850D28"/>
    <w:rsid w:val="008519A4"/>
    <w:rsid w:val="008553AE"/>
    <w:rsid w:val="008610FB"/>
    <w:rsid w:val="0086211F"/>
    <w:rsid w:val="008648A5"/>
    <w:rsid w:val="00872778"/>
    <w:rsid w:val="00876453"/>
    <w:rsid w:val="00881F8A"/>
    <w:rsid w:val="00884320"/>
    <w:rsid w:val="00887538"/>
    <w:rsid w:val="00890EAA"/>
    <w:rsid w:val="00892BDA"/>
    <w:rsid w:val="00893CAC"/>
    <w:rsid w:val="008961C0"/>
    <w:rsid w:val="008A0720"/>
    <w:rsid w:val="008A2791"/>
    <w:rsid w:val="008B34AB"/>
    <w:rsid w:val="008B35F9"/>
    <w:rsid w:val="008B43B6"/>
    <w:rsid w:val="008C2BBB"/>
    <w:rsid w:val="008C314C"/>
    <w:rsid w:val="008C7E9F"/>
    <w:rsid w:val="008D0963"/>
    <w:rsid w:val="008D23AF"/>
    <w:rsid w:val="008D4294"/>
    <w:rsid w:val="008E1DC0"/>
    <w:rsid w:val="008E3BE6"/>
    <w:rsid w:val="008E6B0C"/>
    <w:rsid w:val="008E7208"/>
    <w:rsid w:val="008E7C7F"/>
    <w:rsid w:val="008F06BD"/>
    <w:rsid w:val="008F42C9"/>
    <w:rsid w:val="008F5DA8"/>
    <w:rsid w:val="008F61D2"/>
    <w:rsid w:val="009003E5"/>
    <w:rsid w:val="00904093"/>
    <w:rsid w:val="00905292"/>
    <w:rsid w:val="0090622B"/>
    <w:rsid w:val="00917042"/>
    <w:rsid w:val="00920B96"/>
    <w:rsid w:val="00923791"/>
    <w:rsid w:val="00924321"/>
    <w:rsid w:val="009254E8"/>
    <w:rsid w:val="00926F70"/>
    <w:rsid w:val="00927441"/>
    <w:rsid w:val="009276D3"/>
    <w:rsid w:val="00931554"/>
    <w:rsid w:val="00935D03"/>
    <w:rsid w:val="00935D43"/>
    <w:rsid w:val="009369BE"/>
    <w:rsid w:val="00940956"/>
    <w:rsid w:val="009417C2"/>
    <w:rsid w:val="009425A4"/>
    <w:rsid w:val="009437AC"/>
    <w:rsid w:val="00944F27"/>
    <w:rsid w:val="00945B22"/>
    <w:rsid w:val="00946923"/>
    <w:rsid w:val="009476E8"/>
    <w:rsid w:val="009503DD"/>
    <w:rsid w:val="00951AEE"/>
    <w:rsid w:val="009525C1"/>
    <w:rsid w:val="00952F5C"/>
    <w:rsid w:val="00953051"/>
    <w:rsid w:val="00957EBA"/>
    <w:rsid w:val="00957F9C"/>
    <w:rsid w:val="00961030"/>
    <w:rsid w:val="00962BB9"/>
    <w:rsid w:val="009639C9"/>
    <w:rsid w:val="009641B7"/>
    <w:rsid w:val="00975AE5"/>
    <w:rsid w:val="00982CEA"/>
    <w:rsid w:val="0098317D"/>
    <w:rsid w:val="009855FA"/>
    <w:rsid w:val="009868A4"/>
    <w:rsid w:val="00987182"/>
    <w:rsid w:val="00994009"/>
    <w:rsid w:val="009A6DF1"/>
    <w:rsid w:val="009B1DB5"/>
    <w:rsid w:val="009B29FA"/>
    <w:rsid w:val="009C15AC"/>
    <w:rsid w:val="009C1879"/>
    <w:rsid w:val="009C314D"/>
    <w:rsid w:val="009C356E"/>
    <w:rsid w:val="009C3DCD"/>
    <w:rsid w:val="009C5C20"/>
    <w:rsid w:val="009C713D"/>
    <w:rsid w:val="009D0093"/>
    <w:rsid w:val="009D065A"/>
    <w:rsid w:val="009D0A94"/>
    <w:rsid w:val="009D1A72"/>
    <w:rsid w:val="009D5C23"/>
    <w:rsid w:val="009D60ED"/>
    <w:rsid w:val="009E11CF"/>
    <w:rsid w:val="009E1435"/>
    <w:rsid w:val="009E1481"/>
    <w:rsid w:val="009E2BB2"/>
    <w:rsid w:val="009E5C91"/>
    <w:rsid w:val="009E66B6"/>
    <w:rsid w:val="009F04FD"/>
    <w:rsid w:val="009F0F78"/>
    <w:rsid w:val="009F36E1"/>
    <w:rsid w:val="009F537F"/>
    <w:rsid w:val="009F5896"/>
    <w:rsid w:val="009F6A68"/>
    <w:rsid w:val="009F75B9"/>
    <w:rsid w:val="009F78B6"/>
    <w:rsid w:val="00A0080F"/>
    <w:rsid w:val="00A0102D"/>
    <w:rsid w:val="00A02DC7"/>
    <w:rsid w:val="00A02ED5"/>
    <w:rsid w:val="00A05280"/>
    <w:rsid w:val="00A0717B"/>
    <w:rsid w:val="00A114E9"/>
    <w:rsid w:val="00A11B9E"/>
    <w:rsid w:val="00A13865"/>
    <w:rsid w:val="00A14D22"/>
    <w:rsid w:val="00A160DC"/>
    <w:rsid w:val="00A174DD"/>
    <w:rsid w:val="00A37E94"/>
    <w:rsid w:val="00A37F18"/>
    <w:rsid w:val="00A40487"/>
    <w:rsid w:val="00A41AAD"/>
    <w:rsid w:val="00A43AA7"/>
    <w:rsid w:val="00A449FA"/>
    <w:rsid w:val="00A44BB3"/>
    <w:rsid w:val="00A4720A"/>
    <w:rsid w:val="00A5039E"/>
    <w:rsid w:val="00A56389"/>
    <w:rsid w:val="00A57E42"/>
    <w:rsid w:val="00A61E71"/>
    <w:rsid w:val="00A632BC"/>
    <w:rsid w:val="00A64284"/>
    <w:rsid w:val="00A67BFD"/>
    <w:rsid w:val="00A77C25"/>
    <w:rsid w:val="00A81766"/>
    <w:rsid w:val="00A83B8D"/>
    <w:rsid w:val="00A87E7B"/>
    <w:rsid w:val="00A906B6"/>
    <w:rsid w:val="00A90FA3"/>
    <w:rsid w:val="00A9383E"/>
    <w:rsid w:val="00A96717"/>
    <w:rsid w:val="00A96925"/>
    <w:rsid w:val="00A96AEA"/>
    <w:rsid w:val="00AA0271"/>
    <w:rsid w:val="00AA2ADA"/>
    <w:rsid w:val="00AA2FD9"/>
    <w:rsid w:val="00AA423D"/>
    <w:rsid w:val="00AA46FE"/>
    <w:rsid w:val="00AA58AB"/>
    <w:rsid w:val="00AA6B2A"/>
    <w:rsid w:val="00AA6C2B"/>
    <w:rsid w:val="00AA6FE6"/>
    <w:rsid w:val="00AA7AF9"/>
    <w:rsid w:val="00AB0210"/>
    <w:rsid w:val="00AB04D5"/>
    <w:rsid w:val="00AB2BA5"/>
    <w:rsid w:val="00AB6A4D"/>
    <w:rsid w:val="00AB747D"/>
    <w:rsid w:val="00AC681F"/>
    <w:rsid w:val="00AC7409"/>
    <w:rsid w:val="00AD6F5B"/>
    <w:rsid w:val="00AE09AB"/>
    <w:rsid w:val="00AE1DAC"/>
    <w:rsid w:val="00AE2966"/>
    <w:rsid w:val="00AE31CE"/>
    <w:rsid w:val="00AE4B5E"/>
    <w:rsid w:val="00AE6106"/>
    <w:rsid w:val="00AE7476"/>
    <w:rsid w:val="00AF691F"/>
    <w:rsid w:val="00AF76E1"/>
    <w:rsid w:val="00B00023"/>
    <w:rsid w:val="00B032FB"/>
    <w:rsid w:val="00B0335E"/>
    <w:rsid w:val="00B1025D"/>
    <w:rsid w:val="00B15A0A"/>
    <w:rsid w:val="00B16795"/>
    <w:rsid w:val="00B17560"/>
    <w:rsid w:val="00B200CA"/>
    <w:rsid w:val="00B23B84"/>
    <w:rsid w:val="00B268A0"/>
    <w:rsid w:val="00B34D40"/>
    <w:rsid w:val="00B357BB"/>
    <w:rsid w:val="00B35C4A"/>
    <w:rsid w:val="00B3779F"/>
    <w:rsid w:val="00B44A95"/>
    <w:rsid w:val="00B464A7"/>
    <w:rsid w:val="00B476EF"/>
    <w:rsid w:val="00B516E1"/>
    <w:rsid w:val="00B53A84"/>
    <w:rsid w:val="00B56179"/>
    <w:rsid w:val="00B57ECA"/>
    <w:rsid w:val="00B64082"/>
    <w:rsid w:val="00B724E9"/>
    <w:rsid w:val="00B80365"/>
    <w:rsid w:val="00B80405"/>
    <w:rsid w:val="00B828A9"/>
    <w:rsid w:val="00B953CA"/>
    <w:rsid w:val="00B95C4A"/>
    <w:rsid w:val="00B9773A"/>
    <w:rsid w:val="00BA120E"/>
    <w:rsid w:val="00BA1458"/>
    <w:rsid w:val="00BA3747"/>
    <w:rsid w:val="00BA39BE"/>
    <w:rsid w:val="00BA55F8"/>
    <w:rsid w:val="00BB38BE"/>
    <w:rsid w:val="00BB39BD"/>
    <w:rsid w:val="00BB5E81"/>
    <w:rsid w:val="00BB760B"/>
    <w:rsid w:val="00BC56A3"/>
    <w:rsid w:val="00BD47D6"/>
    <w:rsid w:val="00BE0EA5"/>
    <w:rsid w:val="00BE0FF8"/>
    <w:rsid w:val="00BF2E8B"/>
    <w:rsid w:val="00BF49E3"/>
    <w:rsid w:val="00C003AD"/>
    <w:rsid w:val="00C01B52"/>
    <w:rsid w:val="00C03467"/>
    <w:rsid w:val="00C06AC7"/>
    <w:rsid w:val="00C072CC"/>
    <w:rsid w:val="00C10A9A"/>
    <w:rsid w:val="00C10C7F"/>
    <w:rsid w:val="00C10E02"/>
    <w:rsid w:val="00C113EC"/>
    <w:rsid w:val="00C16185"/>
    <w:rsid w:val="00C16696"/>
    <w:rsid w:val="00C17A9D"/>
    <w:rsid w:val="00C22BA1"/>
    <w:rsid w:val="00C23D64"/>
    <w:rsid w:val="00C24ED8"/>
    <w:rsid w:val="00C27288"/>
    <w:rsid w:val="00C27C21"/>
    <w:rsid w:val="00C30537"/>
    <w:rsid w:val="00C31E42"/>
    <w:rsid w:val="00C35E79"/>
    <w:rsid w:val="00C44121"/>
    <w:rsid w:val="00C448C9"/>
    <w:rsid w:val="00C44A7A"/>
    <w:rsid w:val="00C45A62"/>
    <w:rsid w:val="00C46B17"/>
    <w:rsid w:val="00C47B1B"/>
    <w:rsid w:val="00C5143D"/>
    <w:rsid w:val="00C553F7"/>
    <w:rsid w:val="00C65824"/>
    <w:rsid w:val="00C67622"/>
    <w:rsid w:val="00C709C4"/>
    <w:rsid w:val="00C74F52"/>
    <w:rsid w:val="00C80EE7"/>
    <w:rsid w:val="00C8189B"/>
    <w:rsid w:val="00C85DC7"/>
    <w:rsid w:val="00C863C3"/>
    <w:rsid w:val="00C8756A"/>
    <w:rsid w:val="00C97D62"/>
    <w:rsid w:val="00CA1279"/>
    <w:rsid w:val="00CA1DFD"/>
    <w:rsid w:val="00CA2378"/>
    <w:rsid w:val="00CA43CC"/>
    <w:rsid w:val="00CB1BFE"/>
    <w:rsid w:val="00CB44C3"/>
    <w:rsid w:val="00CB6ED0"/>
    <w:rsid w:val="00CB71CC"/>
    <w:rsid w:val="00CB7897"/>
    <w:rsid w:val="00CC2FF3"/>
    <w:rsid w:val="00CD1B36"/>
    <w:rsid w:val="00CE1CC6"/>
    <w:rsid w:val="00CE379A"/>
    <w:rsid w:val="00CE71F9"/>
    <w:rsid w:val="00CF632B"/>
    <w:rsid w:val="00CF7954"/>
    <w:rsid w:val="00D01CCB"/>
    <w:rsid w:val="00D04A38"/>
    <w:rsid w:val="00D07609"/>
    <w:rsid w:val="00D12266"/>
    <w:rsid w:val="00D14082"/>
    <w:rsid w:val="00D1781B"/>
    <w:rsid w:val="00D1782E"/>
    <w:rsid w:val="00D27335"/>
    <w:rsid w:val="00D30167"/>
    <w:rsid w:val="00D3146A"/>
    <w:rsid w:val="00D35118"/>
    <w:rsid w:val="00D3537A"/>
    <w:rsid w:val="00D35F37"/>
    <w:rsid w:val="00D425AB"/>
    <w:rsid w:val="00D636A1"/>
    <w:rsid w:val="00D6467A"/>
    <w:rsid w:val="00D65475"/>
    <w:rsid w:val="00D67A80"/>
    <w:rsid w:val="00D67AED"/>
    <w:rsid w:val="00D705EB"/>
    <w:rsid w:val="00D726D7"/>
    <w:rsid w:val="00D72A4A"/>
    <w:rsid w:val="00D72ED3"/>
    <w:rsid w:val="00D7347A"/>
    <w:rsid w:val="00D74549"/>
    <w:rsid w:val="00D8108B"/>
    <w:rsid w:val="00D81504"/>
    <w:rsid w:val="00D832A4"/>
    <w:rsid w:val="00D84F65"/>
    <w:rsid w:val="00D85C48"/>
    <w:rsid w:val="00D87780"/>
    <w:rsid w:val="00D9092E"/>
    <w:rsid w:val="00D91BA5"/>
    <w:rsid w:val="00D934E3"/>
    <w:rsid w:val="00D93E85"/>
    <w:rsid w:val="00D9595D"/>
    <w:rsid w:val="00DA0FF8"/>
    <w:rsid w:val="00DA1108"/>
    <w:rsid w:val="00DA369F"/>
    <w:rsid w:val="00DA4B62"/>
    <w:rsid w:val="00DA5FAB"/>
    <w:rsid w:val="00DA6005"/>
    <w:rsid w:val="00DA6960"/>
    <w:rsid w:val="00DA7B57"/>
    <w:rsid w:val="00DB2637"/>
    <w:rsid w:val="00DB3C24"/>
    <w:rsid w:val="00DB5C7B"/>
    <w:rsid w:val="00DC0E35"/>
    <w:rsid w:val="00DC1307"/>
    <w:rsid w:val="00DC131C"/>
    <w:rsid w:val="00DC147D"/>
    <w:rsid w:val="00DC4884"/>
    <w:rsid w:val="00DC48AE"/>
    <w:rsid w:val="00DD3B7A"/>
    <w:rsid w:val="00DE1748"/>
    <w:rsid w:val="00DF2AE1"/>
    <w:rsid w:val="00DF3893"/>
    <w:rsid w:val="00DF4C67"/>
    <w:rsid w:val="00E01634"/>
    <w:rsid w:val="00E06FF8"/>
    <w:rsid w:val="00E076DD"/>
    <w:rsid w:val="00E157F8"/>
    <w:rsid w:val="00E22E18"/>
    <w:rsid w:val="00E22E4D"/>
    <w:rsid w:val="00E264EA"/>
    <w:rsid w:val="00E31236"/>
    <w:rsid w:val="00E32C1E"/>
    <w:rsid w:val="00E3592C"/>
    <w:rsid w:val="00E37140"/>
    <w:rsid w:val="00E504AA"/>
    <w:rsid w:val="00E5332B"/>
    <w:rsid w:val="00E53CC6"/>
    <w:rsid w:val="00E55AF2"/>
    <w:rsid w:val="00E575D9"/>
    <w:rsid w:val="00E642B4"/>
    <w:rsid w:val="00E64D80"/>
    <w:rsid w:val="00E77370"/>
    <w:rsid w:val="00E813C7"/>
    <w:rsid w:val="00E82027"/>
    <w:rsid w:val="00E861D8"/>
    <w:rsid w:val="00E86C48"/>
    <w:rsid w:val="00E8754D"/>
    <w:rsid w:val="00E90CC4"/>
    <w:rsid w:val="00E93E27"/>
    <w:rsid w:val="00E94D58"/>
    <w:rsid w:val="00E95D3C"/>
    <w:rsid w:val="00EA1374"/>
    <w:rsid w:val="00EA1BD5"/>
    <w:rsid w:val="00EA1FD1"/>
    <w:rsid w:val="00EA25D5"/>
    <w:rsid w:val="00EA38B9"/>
    <w:rsid w:val="00EA49F4"/>
    <w:rsid w:val="00EA698F"/>
    <w:rsid w:val="00EA71B6"/>
    <w:rsid w:val="00EB2B67"/>
    <w:rsid w:val="00EB6641"/>
    <w:rsid w:val="00EB6D8E"/>
    <w:rsid w:val="00EC18EA"/>
    <w:rsid w:val="00EC3558"/>
    <w:rsid w:val="00EC5D95"/>
    <w:rsid w:val="00EC75C7"/>
    <w:rsid w:val="00ED0C8A"/>
    <w:rsid w:val="00ED11BD"/>
    <w:rsid w:val="00EE1984"/>
    <w:rsid w:val="00EE1A58"/>
    <w:rsid w:val="00EE1AFA"/>
    <w:rsid w:val="00EE28E9"/>
    <w:rsid w:val="00EE2BA0"/>
    <w:rsid w:val="00EE2CC6"/>
    <w:rsid w:val="00EE55C4"/>
    <w:rsid w:val="00EE6B12"/>
    <w:rsid w:val="00EF2503"/>
    <w:rsid w:val="00EF5510"/>
    <w:rsid w:val="00EF5B1F"/>
    <w:rsid w:val="00F02ABB"/>
    <w:rsid w:val="00F02B74"/>
    <w:rsid w:val="00F0653B"/>
    <w:rsid w:val="00F07B0F"/>
    <w:rsid w:val="00F07E23"/>
    <w:rsid w:val="00F12846"/>
    <w:rsid w:val="00F129DD"/>
    <w:rsid w:val="00F14D27"/>
    <w:rsid w:val="00F15751"/>
    <w:rsid w:val="00F254FA"/>
    <w:rsid w:val="00F26571"/>
    <w:rsid w:val="00F26CC4"/>
    <w:rsid w:val="00F411AD"/>
    <w:rsid w:val="00F427D7"/>
    <w:rsid w:val="00F42F0B"/>
    <w:rsid w:val="00F54D8E"/>
    <w:rsid w:val="00F61AB6"/>
    <w:rsid w:val="00F63F31"/>
    <w:rsid w:val="00F641FC"/>
    <w:rsid w:val="00F6633A"/>
    <w:rsid w:val="00F718E0"/>
    <w:rsid w:val="00F71B27"/>
    <w:rsid w:val="00F73992"/>
    <w:rsid w:val="00F74BAF"/>
    <w:rsid w:val="00F77004"/>
    <w:rsid w:val="00F80646"/>
    <w:rsid w:val="00F80827"/>
    <w:rsid w:val="00F80E94"/>
    <w:rsid w:val="00F818D1"/>
    <w:rsid w:val="00F82798"/>
    <w:rsid w:val="00F82CBF"/>
    <w:rsid w:val="00F83A81"/>
    <w:rsid w:val="00F8597D"/>
    <w:rsid w:val="00F866F4"/>
    <w:rsid w:val="00F925C3"/>
    <w:rsid w:val="00F93A87"/>
    <w:rsid w:val="00F95444"/>
    <w:rsid w:val="00F975AA"/>
    <w:rsid w:val="00FA086C"/>
    <w:rsid w:val="00FA6C9A"/>
    <w:rsid w:val="00FB08B7"/>
    <w:rsid w:val="00FB0B31"/>
    <w:rsid w:val="00FB2EF4"/>
    <w:rsid w:val="00FB3954"/>
    <w:rsid w:val="00FB58D2"/>
    <w:rsid w:val="00FC1857"/>
    <w:rsid w:val="00FC3A74"/>
    <w:rsid w:val="00FC523D"/>
    <w:rsid w:val="00FC5B5C"/>
    <w:rsid w:val="00FC6EE4"/>
    <w:rsid w:val="00FD261E"/>
    <w:rsid w:val="00FD3613"/>
    <w:rsid w:val="00FD4A7F"/>
    <w:rsid w:val="00FE128B"/>
    <w:rsid w:val="00FE19C1"/>
    <w:rsid w:val="00FE1CAA"/>
    <w:rsid w:val="00FE2186"/>
    <w:rsid w:val="00FE5952"/>
    <w:rsid w:val="00FE7800"/>
    <w:rsid w:val="00FE7828"/>
    <w:rsid w:val="00FF012B"/>
    <w:rsid w:val="00FF28A9"/>
    <w:rsid w:val="00FF2AF5"/>
    <w:rsid w:val="00FF65C3"/>
    <w:rsid w:val="00FF7F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19BFB6"/>
  <w15:docId w15:val="{D49D5FFA-A0D5-4FF0-B5B0-2A5339C0D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073"/>
    <w:pPr>
      <w:spacing w:after="200" w:line="276" w:lineRule="auto"/>
    </w:pPr>
    <w:rPr>
      <w:rFonts w:ascii="Consolas" w:hAnsi="Consolas" w:cs="Consolas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D74549"/>
    <w:pPr>
      <w:keepNext/>
      <w:spacing w:after="0" w:line="240" w:lineRule="auto"/>
      <w:jc w:val="center"/>
      <w:outlineLvl w:val="0"/>
    </w:pPr>
    <w:rPr>
      <w:rFonts w:ascii="Times New Roman" w:hAnsi="Times New Roman" w:cs="Times New Roman"/>
      <w:noProof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525C1"/>
    <w:pPr>
      <w:keepNext/>
      <w:keepLines/>
      <w:spacing w:before="40" w:after="0"/>
      <w:outlineLvl w:val="2"/>
    </w:pPr>
    <w:rPr>
      <w:rFonts w:ascii="Cambria" w:hAnsi="Cambria" w:cs="Times New Roman"/>
      <w:color w:val="243F6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D74549"/>
    <w:rPr>
      <w:rFonts w:ascii="Times New Roman" w:hAnsi="Times New Roman"/>
      <w:noProof/>
      <w:sz w:val="28"/>
      <w:lang w:eastAsia="ru-RU"/>
    </w:rPr>
  </w:style>
  <w:style w:type="character" w:customStyle="1" w:styleId="30">
    <w:name w:val="Заголовок 3 Знак"/>
    <w:link w:val="3"/>
    <w:uiPriority w:val="9"/>
    <w:locked/>
    <w:rsid w:val="009525C1"/>
    <w:rPr>
      <w:rFonts w:ascii="Cambria" w:hAnsi="Cambria"/>
      <w:color w:val="243F60"/>
      <w:sz w:val="24"/>
      <w:lang w:val="en-US"/>
    </w:rPr>
  </w:style>
  <w:style w:type="paragraph" w:styleId="a3">
    <w:name w:val="List Paragraph"/>
    <w:basedOn w:val="a"/>
    <w:uiPriority w:val="34"/>
    <w:qFormat/>
    <w:rsid w:val="00982C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425AB"/>
    <w:pPr>
      <w:spacing w:after="0" w:line="240" w:lineRule="auto"/>
    </w:pPr>
    <w:rPr>
      <w:rFonts w:ascii="Tahoma" w:hAnsi="Tahoma" w:cs="Times New Roman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D425AB"/>
    <w:rPr>
      <w:rFonts w:ascii="Tahoma" w:eastAsia="Times New Roman" w:hAnsi="Tahoma"/>
      <w:sz w:val="16"/>
      <w:lang w:val="en-US"/>
    </w:rPr>
  </w:style>
  <w:style w:type="paragraph" w:styleId="a6">
    <w:name w:val="header"/>
    <w:basedOn w:val="a"/>
    <w:link w:val="a7"/>
    <w:uiPriority w:val="99"/>
    <w:unhideWhenUsed/>
    <w:rsid w:val="00FE1CAA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7">
    <w:name w:val="Верхний колонтитул Знак"/>
    <w:link w:val="a6"/>
    <w:uiPriority w:val="99"/>
    <w:locked/>
    <w:rsid w:val="00FE1CAA"/>
    <w:rPr>
      <w:rFonts w:ascii="Consolas" w:eastAsia="Times New Roman" w:hAnsi="Consolas"/>
      <w:lang w:val="en-US"/>
    </w:rPr>
  </w:style>
  <w:style w:type="paragraph" w:styleId="a8">
    <w:name w:val="footer"/>
    <w:basedOn w:val="a"/>
    <w:link w:val="a9"/>
    <w:uiPriority w:val="99"/>
    <w:unhideWhenUsed/>
    <w:rsid w:val="00FE1CAA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Нижний колонтитул Знак"/>
    <w:link w:val="a8"/>
    <w:uiPriority w:val="99"/>
    <w:locked/>
    <w:rsid w:val="00FE1CAA"/>
    <w:rPr>
      <w:rFonts w:ascii="Consolas" w:eastAsia="Times New Roman" w:hAnsi="Consolas"/>
      <w:lang w:val="en-US"/>
    </w:rPr>
  </w:style>
  <w:style w:type="character" w:styleId="aa">
    <w:name w:val="Hyperlink"/>
    <w:uiPriority w:val="99"/>
    <w:semiHidden/>
    <w:unhideWhenUsed/>
    <w:rsid w:val="00370153"/>
    <w:rPr>
      <w:color w:val="0000FF"/>
      <w:u w:val="single"/>
    </w:rPr>
  </w:style>
  <w:style w:type="paragraph" w:styleId="ab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c"/>
    <w:uiPriority w:val="99"/>
    <w:unhideWhenUsed/>
    <w:qFormat/>
    <w:rsid w:val="00507BB9"/>
    <w:pPr>
      <w:spacing w:after="360" w:line="285" w:lineRule="atLeast"/>
    </w:pPr>
    <w:rPr>
      <w:rFonts w:ascii="Arial" w:hAnsi="Arial" w:cs="Times New Roman"/>
      <w:color w:val="666666"/>
      <w:spacing w:val="2"/>
      <w:sz w:val="20"/>
      <w:szCs w:val="20"/>
      <w:lang w:eastAsia="ru-RU"/>
    </w:rPr>
  </w:style>
  <w:style w:type="character" w:customStyle="1" w:styleId="ac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b"/>
    <w:uiPriority w:val="99"/>
    <w:locked/>
    <w:rsid w:val="00507BB9"/>
    <w:rPr>
      <w:rFonts w:ascii="Arial" w:hAnsi="Arial"/>
      <w:color w:val="666666"/>
      <w:spacing w:val="2"/>
      <w:sz w:val="20"/>
      <w:lang w:eastAsia="ru-RU"/>
    </w:rPr>
  </w:style>
  <w:style w:type="character" w:customStyle="1" w:styleId="s0">
    <w:name w:val="s0"/>
    <w:uiPriority w:val="99"/>
    <w:rsid w:val="00752519"/>
    <w:rPr>
      <w:rFonts w:ascii="Times New Roman" w:hAnsi="Times New Roman"/>
      <w:color w:val="000000"/>
    </w:rPr>
  </w:style>
  <w:style w:type="character" w:customStyle="1" w:styleId="apple-converted-space">
    <w:name w:val="apple-converted-space"/>
    <w:rsid w:val="002936E4"/>
  </w:style>
  <w:style w:type="table" w:styleId="ad">
    <w:name w:val="Table Grid"/>
    <w:basedOn w:val="a1"/>
    <w:uiPriority w:val="59"/>
    <w:rsid w:val="00AA46FE"/>
    <w:pPr>
      <w:widowControl w:val="0"/>
      <w:autoSpaceDE w:val="0"/>
      <w:autoSpaceDN w:val="0"/>
      <w:adjustRightInd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page number"/>
    <w:uiPriority w:val="99"/>
    <w:rsid w:val="00D74549"/>
    <w:rPr>
      <w:rFonts w:cs="Times New Roman"/>
    </w:rPr>
  </w:style>
  <w:style w:type="paragraph" w:styleId="af">
    <w:name w:val="Body Text"/>
    <w:basedOn w:val="a"/>
    <w:link w:val="af0"/>
    <w:uiPriority w:val="99"/>
    <w:rsid w:val="00D74549"/>
    <w:pPr>
      <w:spacing w:after="120" w:line="240" w:lineRule="auto"/>
    </w:pPr>
    <w:rPr>
      <w:rFonts w:ascii="Times New Roman" w:hAnsi="Times New Roman" w:cs="Times New Roman"/>
      <w:noProof/>
      <w:sz w:val="20"/>
      <w:szCs w:val="20"/>
      <w:lang w:eastAsia="ru-RU"/>
    </w:rPr>
  </w:style>
  <w:style w:type="character" w:customStyle="1" w:styleId="af0">
    <w:name w:val="Основной текст Знак"/>
    <w:link w:val="af"/>
    <w:uiPriority w:val="99"/>
    <w:locked/>
    <w:rsid w:val="00D74549"/>
    <w:rPr>
      <w:rFonts w:ascii="Times New Roman" w:hAnsi="Times New Roman"/>
      <w:noProof/>
      <w:sz w:val="20"/>
      <w:lang w:eastAsia="ru-RU"/>
    </w:rPr>
  </w:style>
  <w:style w:type="paragraph" w:styleId="af1">
    <w:name w:val="Body Text Indent"/>
    <w:basedOn w:val="a"/>
    <w:link w:val="af2"/>
    <w:uiPriority w:val="99"/>
    <w:rsid w:val="00D7454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 w:cs="Times New Roman"/>
      <w:noProof/>
      <w:sz w:val="20"/>
      <w:szCs w:val="20"/>
      <w:lang w:eastAsia="ru-RU"/>
    </w:rPr>
  </w:style>
  <w:style w:type="character" w:customStyle="1" w:styleId="af2">
    <w:name w:val="Основной текст с отступом Знак"/>
    <w:link w:val="af1"/>
    <w:uiPriority w:val="99"/>
    <w:locked/>
    <w:rsid w:val="00D74549"/>
    <w:rPr>
      <w:rFonts w:ascii="Times New Roman" w:hAnsi="Times New Roman"/>
      <w:noProof/>
      <w:sz w:val="20"/>
      <w:lang w:eastAsia="ru-RU"/>
    </w:rPr>
  </w:style>
  <w:style w:type="paragraph" w:customStyle="1" w:styleId="11">
    <w:name w:val="Название1"/>
    <w:basedOn w:val="a"/>
    <w:link w:val="af3"/>
    <w:qFormat/>
    <w:rsid w:val="00D74549"/>
    <w:pPr>
      <w:spacing w:after="0" w:line="240" w:lineRule="auto"/>
      <w:jc w:val="center"/>
    </w:pPr>
    <w:rPr>
      <w:rFonts w:ascii="Times New Roman" w:hAnsi="Times New Roman" w:cs="Times New Roman"/>
      <w:noProof/>
      <w:sz w:val="24"/>
      <w:szCs w:val="20"/>
      <w:lang w:eastAsia="ru-RU"/>
    </w:rPr>
  </w:style>
  <w:style w:type="character" w:customStyle="1" w:styleId="af3">
    <w:name w:val="Название Знак"/>
    <w:link w:val="11"/>
    <w:locked/>
    <w:rsid w:val="00D74549"/>
    <w:rPr>
      <w:rFonts w:ascii="Times New Roman" w:hAnsi="Times New Roman"/>
      <w:noProof/>
      <w:sz w:val="24"/>
      <w:lang w:eastAsia="ru-RU"/>
    </w:rPr>
  </w:style>
  <w:style w:type="paragraph" w:styleId="2">
    <w:name w:val="Body Text Indent 2"/>
    <w:basedOn w:val="a"/>
    <w:link w:val="20"/>
    <w:uiPriority w:val="99"/>
    <w:rsid w:val="00D74549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 w:cs="Times New Roman"/>
      <w:noProof/>
      <w:sz w:val="20"/>
      <w:szCs w:val="20"/>
      <w:lang w:eastAsia="ru-RU"/>
    </w:rPr>
  </w:style>
  <w:style w:type="character" w:customStyle="1" w:styleId="20">
    <w:name w:val="Основной текст с отступом 2 Знак"/>
    <w:link w:val="2"/>
    <w:uiPriority w:val="99"/>
    <w:locked/>
    <w:rsid w:val="00D74549"/>
    <w:rPr>
      <w:rFonts w:ascii="Times New Roman" w:hAnsi="Times New Roman"/>
      <w:noProof/>
      <w:sz w:val="20"/>
      <w:lang w:eastAsia="ru-RU"/>
    </w:rPr>
  </w:style>
  <w:style w:type="paragraph" w:customStyle="1" w:styleId="af4">
    <w:name w:val="Знак"/>
    <w:basedOn w:val="a"/>
    <w:autoRedefine/>
    <w:rsid w:val="00D7454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</w:rPr>
  </w:style>
  <w:style w:type="paragraph" w:customStyle="1" w:styleId="110">
    <w:name w:val="Знак Знак1 Знак Знак Знак1 Знак Знак Знак Знак Знак Знак Знак"/>
    <w:basedOn w:val="a"/>
    <w:autoRedefine/>
    <w:rsid w:val="00D7454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</w:rPr>
  </w:style>
  <w:style w:type="paragraph" w:styleId="31">
    <w:name w:val="Body Text Indent 3"/>
    <w:basedOn w:val="a"/>
    <w:link w:val="32"/>
    <w:uiPriority w:val="99"/>
    <w:rsid w:val="00D74549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hAnsi="Times New Roman" w:cs="Times New Roman"/>
      <w:noProof/>
      <w:sz w:val="16"/>
      <w:szCs w:val="20"/>
      <w:lang w:eastAsia="ru-RU"/>
    </w:rPr>
  </w:style>
  <w:style w:type="character" w:customStyle="1" w:styleId="32">
    <w:name w:val="Основной текст с отступом 3 Знак"/>
    <w:link w:val="31"/>
    <w:uiPriority w:val="99"/>
    <w:locked/>
    <w:rsid w:val="00D74549"/>
    <w:rPr>
      <w:rFonts w:ascii="Times New Roman" w:hAnsi="Times New Roman"/>
      <w:noProof/>
      <w:sz w:val="16"/>
      <w:lang w:eastAsia="ru-RU"/>
    </w:rPr>
  </w:style>
  <w:style w:type="paragraph" w:styleId="21">
    <w:name w:val="Body Text 2"/>
    <w:basedOn w:val="a"/>
    <w:link w:val="22"/>
    <w:uiPriority w:val="99"/>
    <w:rsid w:val="00D74549"/>
    <w:pPr>
      <w:spacing w:after="120" w:line="480" w:lineRule="auto"/>
    </w:pPr>
    <w:rPr>
      <w:rFonts w:ascii="KZ Times New Roman" w:hAnsi="KZ Times New Roman" w:cs="Times New Roman"/>
      <w:b/>
      <w:sz w:val="20"/>
      <w:szCs w:val="20"/>
      <w:lang w:val="kk-KZ" w:eastAsia="ru-RU"/>
    </w:rPr>
  </w:style>
  <w:style w:type="character" w:customStyle="1" w:styleId="22">
    <w:name w:val="Основной текст 2 Знак"/>
    <w:link w:val="21"/>
    <w:uiPriority w:val="99"/>
    <w:locked/>
    <w:rsid w:val="00D74549"/>
    <w:rPr>
      <w:rFonts w:ascii="KZ Times New Roman" w:hAnsi="KZ Times New Roman"/>
      <w:b/>
      <w:lang w:val="kk-KZ" w:eastAsia="ru-RU"/>
    </w:rPr>
  </w:style>
  <w:style w:type="paragraph" w:customStyle="1" w:styleId="12">
    <w:name w:val="Основной текст1"/>
    <w:basedOn w:val="a"/>
    <w:rsid w:val="00D74549"/>
    <w:pPr>
      <w:spacing w:after="0" w:line="240" w:lineRule="auto"/>
    </w:pPr>
    <w:rPr>
      <w:rFonts w:ascii="Times New Roman" w:hAnsi="Times New Roman" w:cs="Times New Roman"/>
      <w:sz w:val="28"/>
      <w:szCs w:val="20"/>
      <w:lang w:val="ru-RU" w:eastAsia="ru-RU"/>
    </w:rPr>
  </w:style>
  <w:style w:type="character" w:customStyle="1" w:styleId="s1">
    <w:name w:val="s1"/>
    <w:rsid w:val="00D74549"/>
    <w:rPr>
      <w:rFonts w:ascii="Times New Roman" w:hAnsi="Times New Roman"/>
      <w:b/>
      <w:color w:val="000000"/>
      <w:sz w:val="20"/>
      <w:u w:val="none"/>
      <w:effect w:val="none"/>
    </w:rPr>
  </w:style>
  <w:style w:type="character" w:customStyle="1" w:styleId="status1">
    <w:name w:val="status1"/>
    <w:rsid w:val="00D74549"/>
    <w:rPr>
      <w:vanish/>
      <w:sz w:val="17"/>
      <w:shd w:val="clear" w:color="auto" w:fill="DDDDDD"/>
    </w:rPr>
  </w:style>
  <w:style w:type="paragraph" w:customStyle="1" w:styleId="OsnTxt">
    <w:name w:val="OsnTxt"/>
    <w:link w:val="OsnTxt0"/>
    <w:rsid w:val="00BB5E81"/>
    <w:pPr>
      <w:spacing w:line="280" w:lineRule="exact"/>
      <w:ind w:firstLine="794"/>
      <w:jc w:val="both"/>
    </w:pPr>
    <w:rPr>
      <w:rFonts w:ascii="Arial" w:hAnsi="Arial"/>
    </w:rPr>
  </w:style>
  <w:style w:type="character" w:customStyle="1" w:styleId="OsnTxt0">
    <w:name w:val="OsnTxt Знак"/>
    <w:link w:val="OsnTxt"/>
    <w:locked/>
    <w:rsid w:val="00BB5E81"/>
    <w:rPr>
      <w:rFonts w:ascii="Arial" w:hAnsi="Arial"/>
      <w:lang w:val="ru-RU" w:eastAsia="ru-RU" w:bidi="ar-SA"/>
    </w:rPr>
  </w:style>
  <w:style w:type="paragraph" w:customStyle="1" w:styleId="af5">
    <w:name w:val="ОснТекст"/>
    <w:rsid w:val="007F4029"/>
    <w:pPr>
      <w:ind w:firstLine="709"/>
      <w:jc w:val="both"/>
    </w:pPr>
    <w:rPr>
      <w:rFonts w:ascii="Times New Roman" w:hAnsi="Times New Roman"/>
      <w:color w:val="000000"/>
    </w:rPr>
  </w:style>
  <w:style w:type="paragraph" w:styleId="af6">
    <w:name w:val="No Spacing"/>
    <w:aliases w:val="Обя,Айгерим,мелкий,мой рабочий,No Spacing,норма,свой,No Spacing1,14 TNR,МОЙ СТИЛЬ,Без интервала11,Без интервала1,Без интеБез интервала,Исполнитель,исполнитель,No Spacing11,Елжан,Без интервала111,Без интервала2"/>
    <w:link w:val="af7"/>
    <w:uiPriority w:val="1"/>
    <w:qFormat/>
    <w:rsid w:val="0039641A"/>
    <w:rPr>
      <w:rFonts w:ascii="Times New Roman" w:hAnsi="Times New Roman"/>
      <w:sz w:val="22"/>
      <w:lang w:val="en-US"/>
    </w:rPr>
  </w:style>
  <w:style w:type="paragraph" w:styleId="af8">
    <w:name w:val="footnote text"/>
    <w:basedOn w:val="a"/>
    <w:link w:val="af9"/>
    <w:uiPriority w:val="99"/>
    <w:rsid w:val="00EE1AFA"/>
    <w:pPr>
      <w:spacing w:after="0" w:line="240" w:lineRule="auto"/>
    </w:pPr>
    <w:rPr>
      <w:rFonts w:ascii="Arial" w:hAnsi="Arial" w:cs="Times New Roman"/>
      <w:sz w:val="20"/>
      <w:szCs w:val="20"/>
      <w:lang w:eastAsia="ru-RU"/>
    </w:rPr>
  </w:style>
  <w:style w:type="character" w:customStyle="1" w:styleId="af9">
    <w:name w:val="Текст сноски Знак"/>
    <w:link w:val="af8"/>
    <w:uiPriority w:val="99"/>
    <w:locked/>
    <w:rsid w:val="00EE1AFA"/>
    <w:rPr>
      <w:rFonts w:ascii="Arial" w:hAnsi="Arial"/>
      <w:sz w:val="20"/>
      <w:lang w:eastAsia="ru-RU"/>
    </w:rPr>
  </w:style>
  <w:style w:type="character" w:styleId="afa">
    <w:name w:val="footnote reference"/>
    <w:uiPriority w:val="99"/>
    <w:rsid w:val="00EE1AFA"/>
    <w:rPr>
      <w:vertAlign w:val="superscript"/>
    </w:rPr>
  </w:style>
  <w:style w:type="character" w:styleId="afb">
    <w:name w:val="annotation reference"/>
    <w:uiPriority w:val="99"/>
    <w:rsid w:val="000F5298"/>
    <w:rPr>
      <w:sz w:val="16"/>
    </w:rPr>
  </w:style>
  <w:style w:type="paragraph" w:styleId="afc">
    <w:name w:val="annotation text"/>
    <w:basedOn w:val="a"/>
    <w:link w:val="afd"/>
    <w:uiPriority w:val="99"/>
    <w:rsid w:val="000F5298"/>
    <w:pPr>
      <w:spacing w:after="0" w:line="240" w:lineRule="auto"/>
      <w:ind w:firstLine="720"/>
      <w:jc w:val="both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fd">
    <w:name w:val="Текст примечания Знак"/>
    <w:link w:val="afc"/>
    <w:uiPriority w:val="99"/>
    <w:locked/>
    <w:rsid w:val="000F5298"/>
    <w:rPr>
      <w:rFonts w:ascii="Times New Roman" w:hAnsi="Times New Roman"/>
      <w:sz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0F5298"/>
    <w:pPr>
      <w:spacing w:after="200"/>
      <w:ind w:firstLine="0"/>
      <w:jc w:val="left"/>
    </w:pPr>
    <w:rPr>
      <w:rFonts w:ascii="Consolas" w:hAnsi="Consolas"/>
      <w:b/>
    </w:rPr>
  </w:style>
  <w:style w:type="character" w:customStyle="1" w:styleId="aff">
    <w:name w:val="Тема примечания Знак"/>
    <w:link w:val="afe"/>
    <w:uiPriority w:val="99"/>
    <w:semiHidden/>
    <w:locked/>
    <w:rsid w:val="000F5298"/>
    <w:rPr>
      <w:rFonts w:ascii="Consolas" w:eastAsia="Times New Roman" w:hAnsi="Consolas"/>
      <w:b/>
      <w:sz w:val="20"/>
      <w:lang w:val="en-US" w:eastAsia="ru-RU"/>
    </w:rPr>
  </w:style>
  <w:style w:type="character" w:customStyle="1" w:styleId="FontStyle14">
    <w:name w:val="Font Style14"/>
    <w:rsid w:val="00931554"/>
    <w:rPr>
      <w:rFonts w:ascii="Times New Roman" w:hAnsi="Times New Roman"/>
      <w:sz w:val="18"/>
    </w:rPr>
  </w:style>
  <w:style w:type="paragraph" w:customStyle="1" w:styleId="PoiasFormula">
    <w:name w:val="PoiasFormula"/>
    <w:basedOn w:val="OsnTxt"/>
    <w:rsid w:val="009F04FD"/>
    <w:pPr>
      <w:tabs>
        <w:tab w:val="left" w:pos="3402"/>
      </w:tabs>
      <w:spacing w:line="240" w:lineRule="auto"/>
      <w:ind w:left="3572" w:hanging="2778"/>
      <w:jc w:val="left"/>
    </w:pPr>
    <w:rPr>
      <w:sz w:val="18"/>
    </w:rPr>
  </w:style>
  <w:style w:type="paragraph" w:customStyle="1" w:styleId="Style7">
    <w:name w:val="Style7"/>
    <w:basedOn w:val="a"/>
    <w:rsid w:val="00D14082"/>
    <w:pPr>
      <w:widowControl w:val="0"/>
      <w:autoSpaceDE w:val="0"/>
      <w:autoSpaceDN w:val="0"/>
      <w:adjustRightInd w:val="0"/>
      <w:spacing w:after="0" w:line="253" w:lineRule="exact"/>
      <w:ind w:firstLine="720"/>
      <w:jc w:val="both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FontStyle13">
    <w:name w:val="Font Style13"/>
    <w:rsid w:val="00246982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Formula">
    <w:name w:val="Formula"/>
    <w:basedOn w:val="OsnTxt"/>
    <w:rsid w:val="007018A8"/>
    <w:pPr>
      <w:tabs>
        <w:tab w:val="right" w:pos="8505"/>
      </w:tabs>
      <w:spacing w:line="240" w:lineRule="auto"/>
      <w:ind w:left="794" w:firstLine="0"/>
      <w:jc w:val="left"/>
    </w:pPr>
    <w:rPr>
      <w:sz w:val="18"/>
    </w:rPr>
  </w:style>
  <w:style w:type="character" w:customStyle="1" w:styleId="FontStyle12">
    <w:name w:val="Font Style12"/>
    <w:rsid w:val="00D9595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5">
    <w:name w:val="Font Style15"/>
    <w:rsid w:val="00D9595D"/>
    <w:rPr>
      <w:rFonts w:ascii="Times New Roman" w:hAnsi="Times New Roman" w:cs="Times New Roman"/>
      <w:i/>
      <w:iCs/>
      <w:sz w:val="18"/>
      <w:szCs w:val="18"/>
    </w:rPr>
  </w:style>
  <w:style w:type="paragraph" w:customStyle="1" w:styleId="Style2">
    <w:name w:val="Style2"/>
    <w:basedOn w:val="a"/>
    <w:rsid w:val="00D9595D"/>
    <w:pPr>
      <w:widowControl w:val="0"/>
      <w:autoSpaceDE w:val="0"/>
      <w:autoSpaceDN w:val="0"/>
      <w:adjustRightInd w:val="0"/>
      <w:spacing w:after="0" w:line="253" w:lineRule="exact"/>
      <w:ind w:firstLine="720"/>
      <w:jc w:val="both"/>
    </w:pPr>
    <w:rPr>
      <w:rFonts w:ascii="Times New Roman" w:hAnsi="Times New Roman" w:cs="Times New Roman"/>
      <w:sz w:val="24"/>
      <w:szCs w:val="24"/>
      <w:lang w:val="ru-RU" w:eastAsia="ru-RU"/>
    </w:rPr>
  </w:style>
  <w:style w:type="paragraph" w:styleId="aff0">
    <w:name w:val="Revision"/>
    <w:hidden/>
    <w:uiPriority w:val="99"/>
    <w:semiHidden/>
    <w:rsid w:val="00AA58AB"/>
    <w:rPr>
      <w:rFonts w:ascii="Consolas" w:hAnsi="Consolas" w:cs="Consolas"/>
      <w:sz w:val="22"/>
      <w:szCs w:val="22"/>
      <w:lang w:val="en-US" w:eastAsia="en-US"/>
    </w:rPr>
  </w:style>
  <w:style w:type="character" w:customStyle="1" w:styleId="af7">
    <w:name w:val="Без интервала Знак"/>
    <w:aliases w:val="Обя Знак,Айгерим Знак,мелкий Знак,мой рабочий Знак,No Spacing Знак,норма Знак,свой Знак,No Spacing1 Знак,14 TNR Знак,МОЙ СТИЛЬ Знак,Без интервала11 Знак,Без интервала1 Знак,Без интеБез интервала Знак,Исполнитель Знак,исполнитель Знак"/>
    <w:link w:val="af6"/>
    <w:uiPriority w:val="1"/>
    <w:locked/>
    <w:rsid w:val="006D287E"/>
    <w:rPr>
      <w:rFonts w:ascii="Times New Roman" w:hAnsi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4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0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D7451-65F2-4410-B61F-76EFB6AB3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8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MCX PK</Company>
  <LinksUpToDate>false</LinksUpToDate>
  <CharactersWithSpaces>5842</CharactersWithSpaces>
  <SharedDoc>false</SharedDoc>
  <HLinks>
    <vt:vector size="12" baseType="variant">
      <vt:variant>
        <vt:i4>8257644</vt:i4>
      </vt:variant>
      <vt:variant>
        <vt:i4>3</vt:i4>
      </vt:variant>
      <vt:variant>
        <vt:i4>0</vt:i4>
      </vt:variant>
      <vt:variant>
        <vt:i4>5</vt:i4>
      </vt:variant>
      <vt:variant>
        <vt:lpwstr>http://adilet.zan.kz/rus/docs/V1400009779</vt:lpwstr>
      </vt:variant>
      <vt:variant>
        <vt:lpwstr>z50</vt:lpwstr>
      </vt:variant>
      <vt:variant>
        <vt:i4>7864422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http://adilet.zan.kz/rus/docs/Z100000257_</vt:lpwstr>
      </vt:variant>
      <vt:variant>
        <vt:lpwstr>z85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Корикбаев Аглым Калийулы</dc:creator>
  <cp:lastModifiedBy>Габидин Шермаганбетов</cp:lastModifiedBy>
  <cp:revision>46</cp:revision>
  <cp:lastPrinted>2022-05-16T05:48:00Z</cp:lastPrinted>
  <dcterms:created xsi:type="dcterms:W3CDTF">2026-04-01T06:53:00Z</dcterms:created>
  <dcterms:modified xsi:type="dcterms:W3CDTF">2026-09-18T05:09:00Z</dcterms:modified>
</cp:coreProperties>
</file>